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8DB" w:rsidRPr="008643C2" w:rsidRDefault="002F28DB" w:rsidP="002F28DB">
      <w:pPr>
        <w:spacing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Zapytanie ofertowe na dostawę i profesjonalny montaż wyposażenia tzw. „</w:t>
      </w:r>
      <w:proofErr w:type="spellStart"/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Komfortki</w:t>
      </w:r>
      <w:proofErr w:type="spellEnd"/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” (toalety ze strefą przewijania dla dorosłych osób z niepełnosprawnościami)</w:t>
      </w:r>
    </w:p>
    <w:p w:rsidR="00875D46" w:rsidRPr="008643C2" w:rsidRDefault="002F28DB" w:rsidP="002F28DB">
      <w:pPr>
        <w:pStyle w:val="Akapitzlist"/>
        <w:numPr>
          <w:ilvl w:val="0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Zamawiający</w:t>
      </w:r>
      <w:r w:rsidR="00875D46" w:rsidRPr="008643C2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  <w:r w:rsidRPr="008643C2">
        <w:rPr>
          <w:rFonts w:eastAsia="Times New Roman" w:cstheme="minorHAnsi"/>
          <w:sz w:val="24"/>
          <w:szCs w:val="24"/>
          <w:lang w:eastAsia="pl-PL"/>
        </w:rPr>
        <w:br/>
        <w:t>Muzeum Sztuki Współczesnej w Krakowie MOCAK, ul. Li</w:t>
      </w:r>
      <w:r w:rsidR="00081DAF" w:rsidRPr="008643C2">
        <w:rPr>
          <w:rFonts w:eastAsia="Times New Roman" w:cstheme="minorHAnsi"/>
          <w:sz w:val="24"/>
          <w:szCs w:val="24"/>
          <w:lang w:eastAsia="pl-PL"/>
        </w:rPr>
        <w:t>powa 4, 30-702 Kraków, NIP: 67514270</w:t>
      </w:r>
      <w:r w:rsidRPr="008643C2">
        <w:rPr>
          <w:rFonts w:eastAsia="Times New Roman" w:cstheme="minorHAnsi"/>
          <w:sz w:val="24"/>
          <w:szCs w:val="24"/>
          <w:lang w:eastAsia="pl-PL"/>
        </w:rPr>
        <w:t>73.</w:t>
      </w:r>
    </w:p>
    <w:p w:rsidR="00875D46" w:rsidRPr="008643C2" w:rsidRDefault="002F28DB" w:rsidP="002F28DB">
      <w:pPr>
        <w:pStyle w:val="Akapitzlist"/>
        <w:numPr>
          <w:ilvl w:val="0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Przedmiot zamówienia</w:t>
      </w:r>
      <w:r w:rsidR="00875D46" w:rsidRPr="008643C2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  <w:r w:rsidRPr="008643C2">
        <w:rPr>
          <w:rFonts w:eastAsia="Times New Roman" w:cstheme="minorHAnsi"/>
          <w:sz w:val="24"/>
          <w:szCs w:val="24"/>
          <w:lang w:eastAsia="pl-PL"/>
        </w:rPr>
        <w:br/>
        <w:t>Przedmiotem zamówienia jest dostawa oraz montaż specjalistycznego wyposażenia niezbędnego do dostosowania istniejącej toalety dla osób z niepełnosprawnościami do standardu tzw. „</w:t>
      </w:r>
      <w:proofErr w:type="spellStart"/>
      <w:r w:rsidRPr="008643C2">
        <w:rPr>
          <w:rFonts w:eastAsia="Times New Roman" w:cstheme="minorHAnsi"/>
          <w:sz w:val="24"/>
          <w:szCs w:val="24"/>
          <w:lang w:eastAsia="pl-PL"/>
        </w:rPr>
        <w:t>Komfortki</w:t>
      </w:r>
      <w:proofErr w:type="spellEnd"/>
      <w:r w:rsidRPr="008643C2">
        <w:rPr>
          <w:rFonts w:eastAsia="Times New Roman" w:cstheme="minorHAnsi"/>
          <w:sz w:val="24"/>
          <w:szCs w:val="24"/>
          <w:lang w:eastAsia="pl-PL"/>
        </w:rPr>
        <w:t>”. Prace będą realizowane w budynku Muzeum Sztuki Współczesnej w Krakowie MOCAK (ul. Lipowa 4), w toalecie zlokalizowanej na parterze, w bezpośrednim sąsiedztwie kawiarni i księgarni.</w:t>
      </w:r>
    </w:p>
    <w:p w:rsidR="00875D46" w:rsidRPr="008643C2" w:rsidRDefault="002F28DB" w:rsidP="00875D46">
      <w:pPr>
        <w:pStyle w:val="Akapitzlist"/>
        <w:numPr>
          <w:ilvl w:val="0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Szczegółowy zakres zamówienia</w:t>
      </w:r>
      <w:r w:rsidR="00081DAF" w:rsidRPr="008643C2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  <w:r w:rsidRPr="008643C2">
        <w:rPr>
          <w:rFonts w:eastAsia="Times New Roman" w:cstheme="minorHAnsi"/>
          <w:sz w:val="24"/>
          <w:szCs w:val="24"/>
          <w:lang w:eastAsia="pl-PL"/>
        </w:rPr>
        <w:br/>
        <w:t>Zamówienie obejmuje dostawę i montaż następujących elementów:</w:t>
      </w:r>
    </w:p>
    <w:p w:rsidR="00875D46" w:rsidRPr="008643C2" w:rsidRDefault="00875D46" w:rsidP="00875D46">
      <w:pPr>
        <w:pStyle w:val="Akapitzlist"/>
        <w:numPr>
          <w:ilvl w:val="1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L</w:t>
      </w:r>
      <w:r w:rsidR="002F28DB" w:rsidRPr="008643C2">
        <w:rPr>
          <w:rFonts w:eastAsia="Times New Roman" w:cstheme="minorHAnsi"/>
          <w:b/>
          <w:bCs/>
          <w:sz w:val="24"/>
          <w:szCs w:val="24"/>
          <w:lang w:eastAsia="pl-PL"/>
        </w:rPr>
        <w:t>eżanka (przewijak) dla dorosłych:</w:t>
      </w:r>
    </w:p>
    <w:p w:rsidR="00875D46" w:rsidRPr="008643C2" w:rsidRDefault="002F28DB" w:rsidP="00875D46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Regulacja:</w:t>
      </w:r>
      <w:r w:rsidRPr="008643C2">
        <w:rPr>
          <w:rFonts w:eastAsia="Times New Roman" w:cstheme="minorHAnsi"/>
          <w:sz w:val="24"/>
          <w:szCs w:val="24"/>
          <w:lang w:eastAsia="pl-PL"/>
        </w:rPr>
        <w:t xml:space="preserve"> elektryczna lub hydrauliczna regulacja wysokości.</w:t>
      </w:r>
    </w:p>
    <w:p w:rsidR="00875D46" w:rsidRPr="008643C2" w:rsidRDefault="002F28DB" w:rsidP="00875D46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Wymiary:</w:t>
      </w:r>
      <w:r w:rsidRPr="008643C2">
        <w:rPr>
          <w:rFonts w:eastAsia="Times New Roman" w:cstheme="minorHAnsi"/>
          <w:sz w:val="24"/>
          <w:szCs w:val="24"/>
          <w:lang w:eastAsia="pl-PL"/>
        </w:rPr>
        <w:t xml:space="preserve"> długość minimum 190 cm, szerokość minimum 70 cm.</w:t>
      </w:r>
    </w:p>
    <w:p w:rsidR="00875D46" w:rsidRPr="008643C2" w:rsidRDefault="002F28DB" w:rsidP="00875D46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Nośność:</w:t>
      </w:r>
      <w:r w:rsidRPr="008643C2">
        <w:rPr>
          <w:rFonts w:eastAsia="Times New Roman" w:cstheme="minorHAnsi"/>
          <w:sz w:val="24"/>
          <w:szCs w:val="24"/>
          <w:lang w:eastAsia="pl-PL"/>
        </w:rPr>
        <w:t xml:space="preserve"> obciążenie robocze minimum 150 kg (preferowane 200 kg).</w:t>
      </w:r>
    </w:p>
    <w:p w:rsidR="00875D46" w:rsidRPr="008643C2" w:rsidRDefault="002F28DB" w:rsidP="00875D46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Konstrukcja:</w:t>
      </w:r>
      <w:r w:rsidRPr="008643C2">
        <w:rPr>
          <w:rFonts w:eastAsia="Times New Roman" w:cstheme="minorHAnsi"/>
          <w:sz w:val="24"/>
          <w:szCs w:val="24"/>
          <w:lang w:eastAsia="pl-PL"/>
        </w:rPr>
        <w:t xml:space="preserve"> montowana do ściany, składana (w celu zaoszczędzenia miejsca, gdy nie jest używana).</w:t>
      </w:r>
    </w:p>
    <w:p w:rsidR="00875D46" w:rsidRPr="008643C2" w:rsidRDefault="002F28DB" w:rsidP="00875D46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Materiał:</w:t>
      </w:r>
      <w:r w:rsidRPr="008643C2">
        <w:rPr>
          <w:rFonts w:eastAsia="Times New Roman" w:cstheme="minorHAnsi"/>
          <w:sz w:val="24"/>
          <w:szCs w:val="24"/>
          <w:lang w:eastAsia="pl-PL"/>
        </w:rPr>
        <w:t xml:space="preserve"> łatwy do dezynfekcji, zmywalny, niechłonący wilgoci, odporny na działanie chemicznych środków dezynfekujących.</w:t>
      </w:r>
    </w:p>
    <w:p w:rsidR="00875D46" w:rsidRPr="008643C2" w:rsidRDefault="002F28DB" w:rsidP="00875D46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Bezpieczeństwo:</w:t>
      </w:r>
      <w:r w:rsidRPr="008643C2">
        <w:rPr>
          <w:rFonts w:eastAsia="Times New Roman" w:cstheme="minorHAnsi"/>
          <w:sz w:val="24"/>
          <w:szCs w:val="24"/>
          <w:lang w:eastAsia="pl-PL"/>
        </w:rPr>
        <w:t xml:space="preserve"> zintegrowana barierka zabezpieczająca chroniąca przed upadkiem.</w:t>
      </w:r>
    </w:p>
    <w:p w:rsidR="00875D46" w:rsidRPr="008643C2" w:rsidRDefault="002F28DB" w:rsidP="00875D46">
      <w:pPr>
        <w:pStyle w:val="Akapitzlist"/>
        <w:numPr>
          <w:ilvl w:val="1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Podnośnik transferowy:</w:t>
      </w:r>
    </w:p>
    <w:p w:rsidR="00875D46" w:rsidRPr="008643C2" w:rsidRDefault="002F28DB" w:rsidP="00875D46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Rodzaj:</w:t>
      </w:r>
      <w:r w:rsidRPr="008643C2">
        <w:rPr>
          <w:rFonts w:eastAsia="Times New Roman" w:cstheme="minorHAnsi"/>
          <w:sz w:val="24"/>
          <w:szCs w:val="24"/>
          <w:lang w:eastAsia="pl-PL"/>
        </w:rPr>
        <w:t xml:space="preserve"> podnośnik sufitowy (system szynowy), ścienny lub – w przypadku braku możliwości technicznych montażu ściennego/sufitowego (potwierdzonego podczas wizji lokalnej) – podnośnik jezdny (mobilny).</w:t>
      </w:r>
    </w:p>
    <w:p w:rsidR="00875D46" w:rsidRPr="008643C2" w:rsidRDefault="002F28DB" w:rsidP="00875D46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Nośność:</w:t>
      </w:r>
      <w:r w:rsidRPr="008643C2">
        <w:rPr>
          <w:rFonts w:eastAsia="Times New Roman" w:cstheme="minorHAnsi"/>
          <w:sz w:val="24"/>
          <w:szCs w:val="24"/>
          <w:lang w:eastAsia="pl-PL"/>
        </w:rPr>
        <w:t xml:space="preserve"> minimum 150 kg (preferowane 200 kg).</w:t>
      </w:r>
    </w:p>
    <w:p w:rsidR="00875D46" w:rsidRPr="008643C2" w:rsidRDefault="002F28DB" w:rsidP="00875D46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Wyposażenie:</w:t>
      </w:r>
      <w:r w:rsidRPr="008643C2">
        <w:rPr>
          <w:rFonts w:eastAsia="Times New Roman" w:cstheme="minorHAnsi"/>
          <w:sz w:val="24"/>
          <w:szCs w:val="24"/>
          <w:lang w:eastAsia="pl-PL"/>
        </w:rPr>
        <w:t xml:space="preserve"> zestaw odpowiednich podwieszek (chust) w rozmiarach uniwersalnych (M, L, XL) przystosowanych do środowiska wilgotnego, łatwych do czyszczenia/prania.</w:t>
      </w:r>
    </w:p>
    <w:p w:rsidR="00875D46" w:rsidRPr="008643C2" w:rsidRDefault="000E01D9" w:rsidP="00875D46">
      <w:pPr>
        <w:pStyle w:val="Akapitzlist"/>
        <w:numPr>
          <w:ilvl w:val="1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Wyposażanie</w:t>
      </w:r>
      <w:r w:rsidR="002F28DB" w:rsidRPr="008643C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uzupełniające:</w:t>
      </w:r>
    </w:p>
    <w:p w:rsidR="00875D46" w:rsidRPr="008643C2" w:rsidRDefault="002F28DB" w:rsidP="00875D46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sz w:val="24"/>
          <w:szCs w:val="24"/>
          <w:lang w:eastAsia="pl-PL"/>
        </w:rPr>
        <w:t>Zamykany, szczelny kosz na odpady higieniczne/pieluchy dla dorosłych o pojemności minimum 60 litrów (otwierany bezdotykowo – np. na fotokomórkę lub z ergonomiczną klapą wrzutową).</w:t>
      </w:r>
    </w:p>
    <w:p w:rsidR="008643C2" w:rsidRPr="008643C2" w:rsidRDefault="002F28DB" w:rsidP="008643C2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sz w:val="24"/>
          <w:szCs w:val="24"/>
          <w:lang w:eastAsia="pl-PL"/>
        </w:rPr>
        <w:t>Parawan medyczny / zasłona z materiału łatwego do czyszczenia (opcjonalnie, jeśli układ toalety wyma</w:t>
      </w:r>
      <w:r w:rsidR="008643C2" w:rsidRPr="008643C2">
        <w:rPr>
          <w:rFonts w:eastAsia="Times New Roman" w:cstheme="minorHAnsi"/>
          <w:sz w:val="24"/>
          <w:szCs w:val="24"/>
          <w:lang w:eastAsia="pl-PL"/>
        </w:rPr>
        <w:t>ga wydzielenia strefy intymnej).</w:t>
      </w:r>
    </w:p>
    <w:p w:rsidR="00081DAF" w:rsidRPr="008643C2" w:rsidRDefault="002F28DB" w:rsidP="002F28DB">
      <w:pPr>
        <w:spacing w:line="240" w:lineRule="auto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8643C2">
        <w:rPr>
          <w:rFonts w:eastAsia="Times New Roman" w:cstheme="minorHAnsi"/>
          <w:i/>
          <w:iCs/>
          <w:sz w:val="24"/>
          <w:szCs w:val="24"/>
          <w:lang w:eastAsia="pl-PL"/>
        </w:rPr>
        <w:t>Uwaga: Wszystkie oferowane urządzenia muszą posiadać niezbędne deklaracje zgodności, atesty, certyfikaty CE oraz (w przypadku podnośników i leżanek) status wyrobu medycznego.</w:t>
      </w:r>
    </w:p>
    <w:p w:rsidR="00875D46" w:rsidRPr="008643C2" w:rsidRDefault="002F28DB" w:rsidP="00875D46">
      <w:pPr>
        <w:pStyle w:val="Akapitzlist"/>
        <w:numPr>
          <w:ilvl w:val="0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Termin</w:t>
      </w:r>
      <w:r w:rsidR="00875D46" w:rsidRPr="008643C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i miejsce realizacji zamówienia:</w:t>
      </w:r>
    </w:p>
    <w:p w:rsidR="00875D46" w:rsidRPr="008643C2" w:rsidRDefault="002F28DB" w:rsidP="00875D46">
      <w:pPr>
        <w:pStyle w:val="Akapitzlist"/>
        <w:numPr>
          <w:ilvl w:val="1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Miejsce:</w:t>
      </w:r>
      <w:r w:rsidRPr="008643C2">
        <w:rPr>
          <w:rFonts w:eastAsia="Times New Roman" w:cstheme="minorHAnsi"/>
          <w:sz w:val="24"/>
          <w:szCs w:val="24"/>
          <w:lang w:eastAsia="pl-PL"/>
        </w:rPr>
        <w:t xml:space="preserve"> Muzeum Sztuki Współczesnej w Krakowie MOCAK, ul. Lipowa 4, Kraków.</w:t>
      </w:r>
    </w:p>
    <w:p w:rsidR="002F28DB" w:rsidRPr="008643C2" w:rsidRDefault="002F28DB" w:rsidP="00875D46">
      <w:pPr>
        <w:pStyle w:val="Akapitzlist"/>
        <w:numPr>
          <w:ilvl w:val="1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Wymagany termin realizacji:</w:t>
      </w:r>
      <w:r w:rsidRPr="008643C2">
        <w:rPr>
          <w:rFonts w:eastAsia="Times New Roman" w:cstheme="minorHAnsi"/>
          <w:sz w:val="24"/>
          <w:szCs w:val="24"/>
          <w:lang w:eastAsia="pl-PL"/>
        </w:rPr>
        <w:t xml:space="preserve"> do 29 października 2026 r.</w:t>
      </w:r>
    </w:p>
    <w:p w:rsidR="00875D46" w:rsidRPr="008643C2" w:rsidRDefault="002F28DB" w:rsidP="00875D46">
      <w:pPr>
        <w:pStyle w:val="Akapitzlist"/>
        <w:numPr>
          <w:ilvl w:val="0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Warunki udziału w postępowaniu</w:t>
      </w:r>
      <w:r w:rsidR="00875D46" w:rsidRPr="008643C2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</w:p>
    <w:p w:rsidR="00875D46" w:rsidRPr="008643C2" w:rsidRDefault="002F28DB" w:rsidP="00875D46">
      <w:pPr>
        <w:pStyle w:val="Akapitzlist"/>
        <w:numPr>
          <w:ilvl w:val="1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sz w:val="24"/>
          <w:szCs w:val="24"/>
          <w:lang w:eastAsia="pl-PL"/>
        </w:rPr>
        <w:t>Wykonawca musi posiadać udokumentowane doświadczenie w dostawie i montażu urządzeń rehabilitacyjnych lub medycznych (ze szczególnym uwzględnieniem sprzętu montowanego stacjonarnie lub systemów podwieszanych).</w:t>
      </w:r>
    </w:p>
    <w:p w:rsidR="00875D46" w:rsidRPr="008643C2" w:rsidRDefault="002F28DB" w:rsidP="002F28DB">
      <w:pPr>
        <w:pStyle w:val="Akapitzlist"/>
        <w:numPr>
          <w:ilvl w:val="1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sz w:val="24"/>
          <w:szCs w:val="24"/>
          <w:lang w:eastAsia="pl-PL"/>
        </w:rPr>
        <w:lastRenderedPageBreak/>
        <w:t>Z uwagi na konieczność bezpiecznego zakotwienia ciężkiego sprzętu w istniejącej strukturze budynku, wymagane jest przeprowadzenie wizji lokalnej w celu weryfikacji nośności ścian/stropów oraz dokładnego zwymiarowania przestrzeni pod kątem kolizji. Oferty wykonawców, którzy nie odbędą wizji lokalnej, zostaną odrzucone. Wizję loka</w:t>
      </w:r>
      <w:r w:rsidR="00875D46" w:rsidRPr="008643C2">
        <w:rPr>
          <w:rFonts w:eastAsia="Times New Roman" w:cstheme="minorHAnsi"/>
          <w:sz w:val="24"/>
          <w:szCs w:val="24"/>
          <w:lang w:eastAsia="pl-PL"/>
        </w:rPr>
        <w:t xml:space="preserve">lną należy umówić </w:t>
      </w:r>
      <w:r w:rsidR="00081DAF" w:rsidRPr="008643C2">
        <w:rPr>
          <w:rFonts w:eastAsia="Times New Roman" w:cstheme="minorHAnsi"/>
          <w:sz w:val="24"/>
          <w:szCs w:val="24"/>
          <w:lang w:eastAsia="pl-PL"/>
        </w:rPr>
        <w:t xml:space="preserve">telefonicznie lub </w:t>
      </w:r>
      <w:r w:rsidRPr="008643C2">
        <w:rPr>
          <w:rFonts w:eastAsia="Times New Roman" w:cstheme="minorHAnsi"/>
          <w:sz w:val="24"/>
          <w:szCs w:val="24"/>
          <w:lang w:eastAsia="pl-PL"/>
        </w:rPr>
        <w:t>mailowo z osobą wskazaną w pkt. 9</w:t>
      </w:r>
      <w:r w:rsidR="00081DAF" w:rsidRPr="008643C2">
        <w:rPr>
          <w:rFonts w:eastAsia="Times New Roman" w:cstheme="minorHAnsi"/>
          <w:sz w:val="24"/>
          <w:szCs w:val="24"/>
          <w:lang w:eastAsia="pl-PL"/>
        </w:rPr>
        <w:t>, podpkt. a</w:t>
      </w:r>
      <w:r w:rsidRPr="008643C2">
        <w:rPr>
          <w:rFonts w:eastAsia="Times New Roman" w:cstheme="minorHAnsi"/>
          <w:sz w:val="24"/>
          <w:szCs w:val="24"/>
          <w:lang w:eastAsia="pl-PL"/>
        </w:rPr>
        <w:t>.</w:t>
      </w:r>
    </w:p>
    <w:p w:rsidR="00875D46" w:rsidRPr="008643C2" w:rsidRDefault="002F28DB" w:rsidP="00875D46">
      <w:pPr>
        <w:pStyle w:val="Akapitzlist"/>
        <w:numPr>
          <w:ilvl w:val="0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Zawartość oferty</w:t>
      </w:r>
      <w:r w:rsidR="00081DAF" w:rsidRPr="008643C2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  <w:r w:rsidRPr="008643C2">
        <w:rPr>
          <w:rFonts w:eastAsia="Times New Roman" w:cstheme="minorHAnsi"/>
          <w:sz w:val="24"/>
          <w:szCs w:val="24"/>
          <w:lang w:eastAsia="pl-PL"/>
        </w:rPr>
        <w:br/>
        <w:t>Kompletna oferta musi zawierać:</w:t>
      </w:r>
    </w:p>
    <w:p w:rsidR="00875D46" w:rsidRPr="008643C2" w:rsidRDefault="002F28DB" w:rsidP="00875D46">
      <w:pPr>
        <w:pStyle w:val="Akapitzlist"/>
        <w:numPr>
          <w:ilvl w:val="1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sz w:val="24"/>
          <w:szCs w:val="24"/>
          <w:lang w:eastAsia="pl-PL"/>
        </w:rPr>
        <w:t>Formularz ofertowy zawierający całkowitą cenę netto i brutto za dostawę wraz z profesjonalnym montażem (z rozbiciem na cenę sprzętu i cenę montażu).</w:t>
      </w:r>
    </w:p>
    <w:p w:rsidR="00875D46" w:rsidRPr="008643C2" w:rsidRDefault="002F28DB" w:rsidP="00875D46">
      <w:pPr>
        <w:pStyle w:val="Akapitzlist"/>
        <w:numPr>
          <w:ilvl w:val="1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sz w:val="24"/>
          <w:szCs w:val="24"/>
          <w:lang w:eastAsia="pl-PL"/>
        </w:rPr>
        <w:t>Specyfikację techniczną, karty katalogowe lub zdjęcia oferowanych urządzeń potwierdzające</w:t>
      </w:r>
      <w:r w:rsidR="00875D46" w:rsidRPr="008643C2">
        <w:rPr>
          <w:rFonts w:eastAsia="Times New Roman" w:cstheme="minorHAnsi"/>
          <w:sz w:val="24"/>
          <w:szCs w:val="24"/>
          <w:lang w:eastAsia="pl-PL"/>
        </w:rPr>
        <w:t xml:space="preserve"> spełnienie parametrów z pkt. 3.</w:t>
      </w:r>
    </w:p>
    <w:p w:rsidR="00875D46" w:rsidRPr="008643C2" w:rsidRDefault="002F28DB" w:rsidP="00875D46">
      <w:pPr>
        <w:pStyle w:val="Akapitzlist"/>
        <w:numPr>
          <w:ilvl w:val="1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sz w:val="24"/>
          <w:szCs w:val="24"/>
          <w:lang w:eastAsia="pl-PL"/>
        </w:rPr>
        <w:t xml:space="preserve">Oświadczenie o oferowanym okresie gwarancji (wymagane minimum </w:t>
      </w:r>
      <w:r w:rsidR="00875D46" w:rsidRPr="008643C2">
        <w:rPr>
          <w:rFonts w:eastAsia="Times New Roman" w:cstheme="minorHAnsi"/>
          <w:sz w:val="24"/>
          <w:szCs w:val="24"/>
          <w:lang w:eastAsia="pl-PL"/>
        </w:rPr>
        <w:t>24 miesiące).</w:t>
      </w:r>
    </w:p>
    <w:p w:rsidR="00875D46" w:rsidRPr="008643C2" w:rsidRDefault="002F28DB" w:rsidP="002F28DB">
      <w:pPr>
        <w:pStyle w:val="Akapitzlist"/>
        <w:numPr>
          <w:ilvl w:val="1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sz w:val="24"/>
          <w:szCs w:val="24"/>
          <w:lang w:eastAsia="pl-PL"/>
        </w:rPr>
        <w:t>Podpisany przez przedstawiciela Zamawiającego i Wykonawcy protokół/potwierdzenie odbycia wizji lokalnej.</w:t>
      </w:r>
    </w:p>
    <w:p w:rsidR="00875D46" w:rsidRPr="008643C2" w:rsidRDefault="002F28DB" w:rsidP="00875D46">
      <w:pPr>
        <w:pStyle w:val="Akapitzlist"/>
        <w:numPr>
          <w:ilvl w:val="0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Kryteria oceny ofert</w:t>
      </w:r>
      <w:r w:rsidR="00081DAF" w:rsidRPr="008643C2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</w:p>
    <w:p w:rsidR="00875D46" w:rsidRPr="008643C2" w:rsidRDefault="002F28DB" w:rsidP="00875D46">
      <w:pPr>
        <w:pStyle w:val="Akapitzlist"/>
        <w:numPr>
          <w:ilvl w:val="1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Cena całkowita brutto (waga 80%):</w:t>
      </w:r>
      <w:r w:rsidRPr="008643C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875D46" w:rsidRPr="008643C2">
        <w:rPr>
          <w:rFonts w:eastAsia="Times New Roman" w:cstheme="minorHAnsi"/>
          <w:sz w:val="24"/>
          <w:szCs w:val="24"/>
          <w:lang w:eastAsia="pl-PL"/>
        </w:rPr>
        <w:t>Ocena na podstawie zaproponowanej ceny x</w:t>
      </w:r>
      <w:r w:rsidRPr="008643C2">
        <w:rPr>
          <w:rFonts w:eastAsia="Times New Roman" w:cstheme="minorHAnsi"/>
          <w:sz w:val="24"/>
          <w:szCs w:val="24"/>
          <w:lang w:eastAsia="pl-PL"/>
        </w:rPr>
        <w:t xml:space="preserve"> 80 pkt.</w:t>
      </w:r>
    </w:p>
    <w:p w:rsidR="00875D46" w:rsidRPr="008643C2" w:rsidRDefault="002F28DB" w:rsidP="00875D46">
      <w:pPr>
        <w:pStyle w:val="Akapitzlist"/>
        <w:numPr>
          <w:ilvl w:val="1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bCs/>
          <w:sz w:val="24"/>
          <w:szCs w:val="24"/>
          <w:lang w:eastAsia="pl-PL"/>
        </w:rPr>
        <w:t>Okres gwarancji (waga 20%):</w:t>
      </w:r>
      <w:r w:rsidRPr="008643C2">
        <w:rPr>
          <w:rFonts w:eastAsia="Times New Roman" w:cstheme="minorHAnsi"/>
          <w:sz w:val="24"/>
          <w:szCs w:val="24"/>
          <w:lang w:eastAsia="pl-PL"/>
        </w:rPr>
        <w:t xml:space="preserve"> Ocena przyznawana za wydłużenie gwarancji ponad wymagane minimum:</w:t>
      </w:r>
    </w:p>
    <w:p w:rsidR="00875D46" w:rsidRPr="008643C2" w:rsidRDefault="00875D46" w:rsidP="00875D46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sz w:val="24"/>
          <w:szCs w:val="24"/>
          <w:lang w:eastAsia="pl-PL"/>
        </w:rPr>
        <w:t>24 miesięcy (minimum) – 10</w:t>
      </w:r>
      <w:r w:rsidR="002F28DB" w:rsidRPr="008643C2">
        <w:rPr>
          <w:rFonts w:eastAsia="Times New Roman" w:cstheme="minorHAnsi"/>
          <w:sz w:val="24"/>
          <w:szCs w:val="24"/>
          <w:lang w:eastAsia="pl-PL"/>
        </w:rPr>
        <w:t xml:space="preserve"> pkt</w:t>
      </w:r>
    </w:p>
    <w:p w:rsidR="00875D46" w:rsidRPr="008643C2" w:rsidRDefault="00875D46" w:rsidP="00875D46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sz w:val="24"/>
          <w:szCs w:val="24"/>
          <w:lang w:eastAsia="pl-PL"/>
        </w:rPr>
        <w:t>36</w:t>
      </w:r>
      <w:r w:rsidR="002F28DB" w:rsidRPr="008643C2">
        <w:rPr>
          <w:rFonts w:eastAsia="Times New Roman" w:cstheme="minorHAnsi"/>
          <w:sz w:val="24"/>
          <w:szCs w:val="24"/>
          <w:lang w:eastAsia="pl-PL"/>
        </w:rPr>
        <w:t xml:space="preserve"> miesięcy – </w:t>
      </w:r>
      <w:r w:rsidRPr="008643C2">
        <w:rPr>
          <w:rFonts w:eastAsia="Times New Roman" w:cstheme="minorHAnsi"/>
          <w:sz w:val="24"/>
          <w:szCs w:val="24"/>
          <w:lang w:eastAsia="pl-PL"/>
        </w:rPr>
        <w:t>15</w:t>
      </w:r>
      <w:r w:rsidR="002F28DB" w:rsidRPr="008643C2">
        <w:rPr>
          <w:rFonts w:eastAsia="Times New Roman" w:cstheme="minorHAnsi"/>
          <w:sz w:val="24"/>
          <w:szCs w:val="24"/>
          <w:lang w:eastAsia="pl-PL"/>
        </w:rPr>
        <w:t xml:space="preserve"> pkt</w:t>
      </w:r>
    </w:p>
    <w:p w:rsidR="00875D46" w:rsidRPr="008643C2" w:rsidRDefault="00875D46" w:rsidP="002F28DB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sz w:val="24"/>
          <w:szCs w:val="24"/>
          <w:lang w:eastAsia="pl-PL"/>
        </w:rPr>
        <w:t>48</w:t>
      </w:r>
      <w:r w:rsidR="002F28DB" w:rsidRPr="008643C2">
        <w:rPr>
          <w:rFonts w:eastAsia="Times New Roman" w:cstheme="minorHAnsi"/>
          <w:sz w:val="24"/>
          <w:szCs w:val="24"/>
          <w:lang w:eastAsia="pl-PL"/>
        </w:rPr>
        <w:t xml:space="preserve"> miesięcy i więcej – 20 pkt</w:t>
      </w:r>
    </w:p>
    <w:p w:rsidR="00875D46" w:rsidRPr="008643C2" w:rsidRDefault="002F28DB" w:rsidP="00875D46">
      <w:pPr>
        <w:pStyle w:val="Akapitzlist"/>
        <w:numPr>
          <w:ilvl w:val="0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cstheme="minorHAnsi"/>
          <w:b/>
          <w:bCs/>
          <w:sz w:val="24"/>
          <w:szCs w:val="24"/>
        </w:rPr>
        <w:t>Miejsce i termin składania ofert</w:t>
      </w:r>
      <w:r w:rsidR="00081DAF" w:rsidRPr="008643C2">
        <w:rPr>
          <w:rFonts w:cstheme="minorHAnsi"/>
          <w:b/>
          <w:bCs/>
          <w:sz w:val="24"/>
          <w:szCs w:val="24"/>
        </w:rPr>
        <w:t>:</w:t>
      </w:r>
    </w:p>
    <w:p w:rsidR="00875D46" w:rsidRPr="008643C2" w:rsidRDefault="002F28DB" w:rsidP="00875D46">
      <w:pPr>
        <w:pStyle w:val="Akapitzlist"/>
        <w:numPr>
          <w:ilvl w:val="1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cstheme="minorHAnsi"/>
          <w:sz w:val="24"/>
          <w:szCs w:val="24"/>
        </w:rPr>
        <w:t xml:space="preserve">Oferty w formacie PDF prosimy przesyłać na adres e-mail: </w:t>
      </w:r>
      <w:hyperlink r:id="rId7" w:history="1">
        <w:r w:rsidRPr="008643C2">
          <w:rPr>
            <w:rStyle w:val="Hipercze"/>
            <w:rFonts w:cstheme="minorHAnsi"/>
            <w:sz w:val="24"/>
            <w:szCs w:val="24"/>
          </w:rPr>
          <w:t>jakub.studzinski@mocak.pl</w:t>
        </w:r>
      </w:hyperlink>
      <w:r w:rsidRPr="008643C2">
        <w:rPr>
          <w:rFonts w:cstheme="minorHAnsi"/>
          <w:sz w:val="24"/>
          <w:szCs w:val="24"/>
        </w:rPr>
        <w:t xml:space="preserve">. </w:t>
      </w:r>
    </w:p>
    <w:p w:rsidR="000E01D9" w:rsidRPr="008643C2" w:rsidRDefault="002F28DB" w:rsidP="000E01D9">
      <w:pPr>
        <w:pStyle w:val="Akapitzlist"/>
        <w:numPr>
          <w:ilvl w:val="1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cstheme="minorHAnsi"/>
          <w:sz w:val="24"/>
          <w:szCs w:val="24"/>
        </w:rPr>
        <w:t xml:space="preserve">Ostateczny termin składania ofert: </w:t>
      </w:r>
      <w:r w:rsidR="000E01D9" w:rsidRPr="008643C2">
        <w:rPr>
          <w:rFonts w:cstheme="minorHAnsi"/>
          <w:b/>
          <w:sz w:val="24"/>
          <w:szCs w:val="24"/>
        </w:rPr>
        <w:t>28</w:t>
      </w:r>
      <w:r w:rsidRPr="008643C2">
        <w:rPr>
          <w:rFonts w:cstheme="minorHAnsi"/>
          <w:b/>
          <w:sz w:val="24"/>
          <w:szCs w:val="24"/>
        </w:rPr>
        <w:t xml:space="preserve"> września 2026 r</w:t>
      </w:r>
      <w:r w:rsidR="00875D46" w:rsidRPr="008643C2">
        <w:rPr>
          <w:rFonts w:cstheme="minorHAnsi"/>
          <w:b/>
          <w:sz w:val="24"/>
          <w:szCs w:val="24"/>
        </w:rPr>
        <w:t>., do godziny 12:00</w:t>
      </w:r>
    </w:p>
    <w:p w:rsidR="000E01D9" w:rsidRPr="008643C2" w:rsidRDefault="000E01D9" w:rsidP="000E01D9">
      <w:pPr>
        <w:pStyle w:val="NormalnyWeb"/>
        <w:numPr>
          <w:ilvl w:val="0"/>
          <w:numId w:val="15"/>
        </w:numPr>
        <w:rPr>
          <w:rFonts w:asciiTheme="minorHAnsi" w:hAnsiTheme="minorHAnsi" w:cstheme="minorHAnsi"/>
        </w:rPr>
      </w:pPr>
      <w:r w:rsidRPr="008643C2">
        <w:rPr>
          <w:rFonts w:asciiTheme="minorHAnsi" w:eastAsiaTheme="minorHAnsi" w:hAnsiTheme="minorHAnsi" w:cstheme="minorHAnsi"/>
          <w:b/>
          <w:bCs/>
          <w:lang w:eastAsia="en-US"/>
        </w:rPr>
        <w:t xml:space="preserve">Dostawa </w:t>
      </w:r>
      <w:r w:rsidRPr="008643C2">
        <w:rPr>
          <w:rFonts w:asciiTheme="minorHAnsi" w:eastAsiaTheme="minorHAnsi" w:hAnsiTheme="minorHAnsi" w:cstheme="minorHAnsi"/>
          <w:b/>
          <w:bCs/>
          <w:lang w:eastAsia="en-US"/>
        </w:rPr>
        <w:t xml:space="preserve">i odbiór przedmiotu zamówienia: </w:t>
      </w:r>
      <w:r w:rsidRPr="008643C2">
        <w:rPr>
          <w:rFonts w:asciiTheme="minorHAnsi" w:eastAsiaTheme="minorHAnsi" w:hAnsiTheme="minorHAnsi" w:cstheme="minorHAnsi"/>
          <w:b/>
          <w:bCs/>
          <w:lang w:eastAsia="en-US"/>
        </w:rPr>
        <w:br/>
      </w:r>
      <w:r w:rsidRPr="008643C2">
        <w:rPr>
          <w:rFonts w:asciiTheme="minorHAnsi" w:hAnsiTheme="minorHAnsi" w:cstheme="minorHAnsi"/>
        </w:rPr>
        <w:t xml:space="preserve">a. Dostawa </w:t>
      </w:r>
      <w:r w:rsidRPr="008643C2">
        <w:rPr>
          <w:rFonts w:asciiTheme="minorHAnsi" w:hAnsiTheme="minorHAnsi" w:cstheme="minorHAnsi"/>
        </w:rPr>
        <w:t>przedmiotu zamówienia nastąpi do siedziby Zamawiającego.</w:t>
      </w:r>
      <w:r w:rsidR="008643C2">
        <w:rPr>
          <w:rFonts w:asciiTheme="minorHAnsi" w:hAnsiTheme="minorHAnsi" w:cstheme="minorHAnsi"/>
        </w:rPr>
        <w:br/>
        <w:t>b</w:t>
      </w:r>
      <w:r w:rsidRPr="008643C2">
        <w:rPr>
          <w:rFonts w:asciiTheme="minorHAnsi" w:hAnsiTheme="minorHAnsi" w:cstheme="minorHAnsi"/>
        </w:rPr>
        <w:t xml:space="preserve">. </w:t>
      </w:r>
      <w:r w:rsidRPr="008643C2">
        <w:rPr>
          <w:rFonts w:asciiTheme="minorHAnsi" w:hAnsiTheme="minorHAnsi" w:cstheme="minorHAnsi"/>
        </w:rPr>
        <w:t>Wykonawca zobowiązany jest uzgodnić z Zamawiającym termin dostawy</w:t>
      </w:r>
      <w:r w:rsidR="008643C2">
        <w:rPr>
          <w:rFonts w:asciiTheme="minorHAnsi" w:hAnsiTheme="minorHAnsi" w:cstheme="minorHAnsi"/>
        </w:rPr>
        <w:t xml:space="preserve"> i montażu</w:t>
      </w:r>
      <w:r w:rsidRPr="008643C2">
        <w:rPr>
          <w:rFonts w:asciiTheme="minorHAnsi" w:hAnsiTheme="minorHAnsi" w:cstheme="minorHAnsi"/>
        </w:rPr>
        <w:t>.</w:t>
      </w:r>
      <w:r w:rsidRPr="008643C2">
        <w:rPr>
          <w:rFonts w:asciiTheme="minorHAnsi" w:hAnsiTheme="minorHAnsi" w:cstheme="minorHAnsi"/>
        </w:rPr>
        <w:br/>
      </w:r>
      <w:r w:rsidR="008643C2">
        <w:rPr>
          <w:rFonts w:asciiTheme="minorHAnsi" w:hAnsiTheme="minorHAnsi" w:cstheme="minorHAnsi"/>
        </w:rPr>
        <w:t>c</w:t>
      </w:r>
      <w:r w:rsidRPr="008643C2">
        <w:rPr>
          <w:rFonts w:asciiTheme="minorHAnsi" w:hAnsiTheme="minorHAnsi" w:cstheme="minorHAnsi"/>
        </w:rPr>
        <w:t xml:space="preserve">. </w:t>
      </w:r>
      <w:r w:rsidRPr="008643C2">
        <w:rPr>
          <w:rFonts w:asciiTheme="minorHAnsi" w:hAnsiTheme="minorHAnsi" w:cstheme="minorHAnsi"/>
        </w:rPr>
        <w:t>Koszt dostawy, transportu, wniesienia oraz wszelkich innych czynności niezbędnych do przekazania kompletnego przedmiotu zamówienia ponosi Wykonawca.</w:t>
      </w:r>
      <w:r w:rsidRPr="008643C2">
        <w:rPr>
          <w:rFonts w:asciiTheme="minorHAnsi" w:hAnsiTheme="minorHAnsi" w:cstheme="minorHAnsi"/>
        </w:rPr>
        <w:br/>
      </w:r>
      <w:r w:rsidR="008643C2">
        <w:rPr>
          <w:rFonts w:asciiTheme="minorHAnsi" w:hAnsiTheme="minorHAnsi" w:cstheme="minorHAnsi"/>
        </w:rPr>
        <w:t>d</w:t>
      </w:r>
      <w:r w:rsidRPr="008643C2">
        <w:rPr>
          <w:rFonts w:asciiTheme="minorHAnsi" w:hAnsiTheme="minorHAnsi" w:cstheme="minorHAnsi"/>
        </w:rPr>
        <w:t xml:space="preserve">. </w:t>
      </w:r>
      <w:r w:rsidRPr="008643C2">
        <w:rPr>
          <w:rFonts w:asciiTheme="minorHAnsi" w:hAnsiTheme="minorHAnsi" w:cstheme="minorHAnsi"/>
        </w:rPr>
        <w:t>Odbiór przedmiotu zamówienia zostanie potwierdzony protokołem odbioru.</w:t>
      </w:r>
      <w:r w:rsidRPr="008643C2">
        <w:rPr>
          <w:rFonts w:asciiTheme="minorHAnsi" w:hAnsiTheme="minorHAnsi" w:cstheme="minorHAnsi"/>
        </w:rPr>
        <w:br/>
      </w:r>
      <w:r w:rsidR="008643C2">
        <w:rPr>
          <w:rFonts w:asciiTheme="minorHAnsi" w:hAnsiTheme="minorHAnsi" w:cstheme="minorHAnsi"/>
        </w:rPr>
        <w:t>e</w:t>
      </w:r>
      <w:r w:rsidRPr="008643C2">
        <w:rPr>
          <w:rFonts w:asciiTheme="minorHAnsi" w:hAnsiTheme="minorHAnsi" w:cstheme="minorHAnsi"/>
        </w:rPr>
        <w:t xml:space="preserve">. </w:t>
      </w:r>
      <w:r w:rsidRPr="008643C2">
        <w:rPr>
          <w:rFonts w:asciiTheme="minorHAnsi" w:hAnsiTheme="minorHAnsi" w:cstheme="minorHAnsi"/>
        </w:rPr>
        <w:t>Odbiór obejmuje w szczególności sprawdzenie kompletności dostawy oraz zgodności dostarczonych urządzeń z ofertą i wymaganiami określonymi w niniejszym zapytaniu ofertowym.</w:t>
      </w:r>
    </w:p>
    <w:p w:rsidR="00081DAF" w:rsidRPr="008643C2" w:rsidRDefault="00081DAF" w:rsidP="00081DAF">
      <w:pPr>
        <w:pStyle w:val="Akapitzlist"/>
        <w:numPr>
          <w:ilvl w:val="0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cstheme="minorHAnsi"/>
          <w:b/>
          <w:bCs/>
          <w:sz w:val="24"/>
          <w:szCs w:val="24"/>
        </w:rPr>
        <w:t>Osoby</w:t>
      </w:r>
      <w:r w:rsidR="002F28DB" w:rsidRPr="008643C2">
        <w:rPr>
          <w:rFonts w:cstheme="minorHAnsi"/>
          <w:b/>
          <w:bCs/>
          <w:sz w:val="24"/>
          <w:szCs w:val="24"/>
        </w:rPr>
        <w:t xml:space="preserve"> do kontaktu</w:t>
      </w:r>
      <w:r w:rsidRPr="008643C2">
        <w:rPr>
          <w:rFonts w:cstheme="minorHAnsi"/>
          <w:b/>
          <w:bCs/>
          <w:sz w:val="24"/>
          <w:szCs w:val="24"/>
        </w:rPr>
        <w:t>:</w:t>
      </w:r>
      <w:r w:rsidR="002F28DB" w:rsidRPr="008643C2">
        <w:rPr>
          <w:rFonts w:cstheme="minorHAnsi"/>
          <w:sz w:val="24"/>
          <w:szCs w:val="24"/>
        </w:rPr>
        <w:t xml:space="preserve"> </w:t>
      </w:r>
    </w:p>
    <w:p w:rsidR="00081DAF" w:rsidRPr="008643C2" w:rsidRDefault="00081DAF" w:rsidP="00081DAF">
      <w:pPr>
        <w:pStyle w:val="Akapitzlist"/>
        <w:numPr>
          <w:ilvl w:val="1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cstheme="minorHAnsi"/>
          <w:sz w:val="24"/>
          <w:szCs w:val="24"/>
        </w:rPr>
        <w:t>W</w:t>
      </w:r>
      <w:r w:rsidR="002F28DB" w:rsidRPr="008643C2">
        <w:rPr>
          <w:rFonts w:cstheme="minorHAnsi"/>
          <w:sz w:val="24"/>
          <w:szCs w:val="24"/>
        </w:rPr>
        <w:t xml:space="preserve"> celu umówienia wizji lokalnej </w:t>
      </w:r>
      <w:r w:rsidRPr="008643C2">
        <w:rPr>
          <w:rFonts w:cstheme="minorHAnsi"/>
          <w:sz w:val="24"/>
          <w:szCs w:val="24"/>
        </w:rPr>
        <w:t xml:space="preserve">prosimy o kontakt: </w:t>
      </w:r>
    </w:p>
    <w:p w:rsidR="00081DAF" w:rsidRPr="008643C2" w:rsidRDefault="00081DAF" w:rsidP="00081DAF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sz w:val="24"/>
          <w:szCs w:val="24"/>
          <w:lang w:eastAsia="pl-PL"/>
        </w:rPr>
        <w:t>Imię i nazwisko:</w:t>
      </w:r>
      <w:r w:rsidRPr="008643C2">
        <w:rPr>
          <w:rFonts w:eastAsia="Times New Roman" w:cstheme="minorHAnsi"/>
          <w:sz w:val="24"/>
          <w:szCs w:val="24"/>
          <w:lang w:eastAsia="pl-PL"/>
        </w:rPr>
        <w:t xml:space="preserve"> Magdalena Mazik</w:t>
      </w:r>
    </w:p>
    <w:p w:rsidR="00081DAF" w:rsidRPr="008643C2" w:rsidRDefault="00081DAF" w:rsidP="00081DAF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sz w:val="24"/>
          <w:szCs w:val="24"/>
          <w:lang w:eastAsia="pl-PL"/>
        </w:rPr>
        <w:t>Stanowisko:</w:t>
      </w:r>
      <w:r w:rsidRPr="008643C2">
        <w:rPr>
          <w:rFonts w:eastAsia="Times New Roman" w:cstheme="minorHAnsi"/>
          <w:sz w:val="24"/>
          <w:szCs w:val="24"/>
          <w:lang w:eastAsia="pl-PL"/>
        </w:rPr>
        <w:t xml:space="preserve"> Kierowniczka Działu Wiedzy o Sztuce</w:t>
      </w:r>
    </w:p>
    <w:p w:rsidR="00081DAF" w:rsidRPr="008643C2" w:rsidRDefault="00081DAF" w:rsidP="00081DAF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eastAsia="Times New Roman" w:cstheme="minorHAnsi"/>
          <w:b/>
          <w:sz w:val="24"/>
          <w:szCs w:val="24"/>
          <w:lang w:eastAsia="pl-PL"/>
        </w:rPr>
        <w:t>Telefon:</w:t>
      </w:r>
      <w:r w:rsidRPr="008643C2">
        <w:rPr>
          <w:rFonts w:eastAsia="Times New Roman" w:cstheme="minorHAnsi"/>
          <w:sz w:val="24"/>
          <w:szCs w:val="24"/>
          <w:lang w:eastAsia="pl-PL"/>
        </w:rPr>
        <w:t xml:space="preserve"> 12 263 40 35</w:t>
      </w:r>
    </w:p>
    <w:p w:rsidR="00081DAF" w:rsidRPr="008643C2" w:rsidRDefault="00081DAF" w:rsidP="00081DAF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val="it-IT" w:eastAsia="pl-PL"/>
        </w:rPr>
      </w:pPr>
      <w:r w:rsidRPr="008643C2">
        <w:rPr>
          <w:rFonts w:eastAsia="Times New Roman" w:cstheme="minorHAnsi"/>
          <w:b/>
          <w:sz w:val="24"/>
          <w:szCs w:val="24"/>
          <w:lang w:val="it-IT" w:eastAsia="pl-PL"/>
        </w:rPr>
        <w:t>E-mail:</w:t>
      </w:r>
      <w:r w:rsidRPr="008643C2">
        <w:rPr>
          <w:rFonts w:eastAsia="Times New Roman" w:cstheme="minorHAnsi"/>
          <w:sz w:val="24"/>
          <w:szCs w:val="24"/>
          <w:lang w:val="it-IT" w:eastAsia="pl-PL"/>
        </w:rPr>
        <w:t xml:space="preserve"> </w:t>
      </w:r>
      <w:hyperlink r:id="rId8" w:history="1">
        <w:r w:rsidRPr="008643C2">
          <w:rPr>
            <w:rStyle w:val="Hipercze"/>
            <w:rFonts w:eastAsia="Times New Roman" w:cstheme="minorHAnsi"/>
            <w:sz w:val="24"/>
            <w:szCs w:val="24"/>
            <w:lang w:val="it-IT" w:eastAsia="pl-PL"/>
          </w:rPr>
          <w:t>magdalena.mazik@mocak.pl</w:t>
        </w:r>
      </w:hyperlink>
      <w:r w:rsidRPr="008643C2">
        <w:rPr>
          <w:rFonts w:eastAsia="Times New Roman" w:cstheme="minorHAnsi"/>
          <w:sz w:val="24"/>
          <w:szCs w:val="24"/>
          <w:lang w:val="it-IT" w:eastAsia="pl-PL"/>
        </w:rPr>
        <w:t xml:space="preserve"> </w:t>
      </w:r>
    </w:p>
    <w:p w:rsidR="00081DAF" w:rsidRPr="008643C2" w:rsidRDefault="00081DAF" w:rsidP="00081DAF">
      <w:pPr>
        <w:pStyle w:val="Akapitzlist"/>
        <w:numPr>
          <w:ilvl w:val="1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cstheme="minorHAnsi"/>
          <w:sz w:val="24"/>
          <w:szCs w:val="24"/>
        </w:rPr>
        <w:t>We wszystkich sprawach technicznych o</w:t>
      </w:r>
      <w:r w:rsidR="002F28DB" w:rsidRPr="008643C2">
        <w:rPr>
          <w:rFonts w:cstheme="minorHAnsi"/>
          <w:sz w:val="24"/>
          <w:szCs w:val="24"/>
        </w:rPr>
        <w:t>raz w kwestiach proceduralnych prosimy o kontakt:</w:t>
      </w:r>
    </w:p>
    <w:p w:rsidR="00081DAF" w:rsidRPr="008643C2" w:rsidRDefault="002F28DB" w:rsidP="00081DAF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cstheme="minorHAnsi"/>
          <w:b/>
          <w:bCs/>
          <w:sz w:val="24"/>
          <w:szCs w:val="24"/>
        </w:rPr>
        <w:t>Imię i nazwisko:</w:t>
      </w:r>
      <w:r w:rsidRPr="008643C2">
        <w:rPr>
          <w:rFonts w:cstheme="minorHAnsi"/>
          <w:sz w:val="24"/>
          <w:szCs w:val="24"/>
        </w:rPr>
        <w:t xml:space="preserve"> Jakub Studziński</w:t>
      </w:r>
    </w:p>
    <w:p w:rsidR="00081DAF" w:rsidRPr="008643C2" w:rsidRDefault="002F28DB" w:rsidP="00081DAF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cstheme="minorHAnsi"/>
          <w:b/>
          <w:bCs/>
          <w:sz w:val="24"/>
          <w:szCs w:val="24"/>
        </w:rPr>
        <w:t>Stanowisko:</w:t>
      </w:r>
      <w:r w:rsidRPr="008643C2">
        <w:rPr>
          <w:rFonts w:cstheme="minorHAnsi"/>
          <w:sz w:val="24"/>
          <w:szCs w:val="24"/>
        </w:rPr>
        <w:t xml:space="preserve"> Specjalista ds. dostępności</w:t>
      </w:r>
    </w:p>
    <w:p w:rsidR="00081DAF" w:rsidRPr="008643C2" w:rsidRDefault="002F28DB" w:rsidP="00081DAF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8643C2">
        <w:rPr>
          <w:rFonts w:cstheme="minorHAnsi"/>
          <w:b/>
          <w:bCs/>
          <w:sz w:val="24"/>
          <w:szCs w:val="24"/>
        </w:rPr>
        <w:t>Telefon:</w:t>
      </w:r>
      <w:r w:rsidRPr="008643C2">
        <w:rPr>
          <w:rFonts w:cstheme="minorHAnsi"/>
          <w:b/>
          <w:sz w:val="24"/>
          <w:szCs w:val="24"/>
        </w:rPr>
        <w:t xml:space="preserve"> </w:t>
      </w:r>
      <w:r w:rsidRPr="008643C2">
        <w:rPr>
          <w:rFonts w:cstheme="minorHAnsi"/>
          <w:sz w:val="24"/>
          <w:szCs w:val="24"/>
        </w:rPr>
        <w:t>12 263 40 35</w:t>
      </w:r>
    </w:p>
    <w:p w:rsidR="005516A8" w:rsidRPr="008643C2" w:rsidRDefault="002F28DB" w:rsidP="00081DAF">
      <w:pPr>
        <w:pStyle w:val="Akapitzlist"/>
        <w:numPr>
          <w:ilvl w:val="2"/>
          <w:numId w:val="15"/>
        </w:numPr>
        <w:spacing w:line="240" w:lineRule="auto"/>
        <w:rPr>
          <w:rFonts w:eastAsia="Times New Roman" w:cstheme="minorHAnsi"/>
          <w:sz w:val="24"/>
          <w:szCs w:val="24"/>
          <w:lang w:val="it-IT" w:eastAsia="pl-PL"/>
        </w:rPr>
      </w:pPr>
      <w:bookmarkStart w:id="0" w:name="_GoBack"/>
      <w:bookmarkEnd w:id="0"/>
      <w:r w:rsidRPr="008643C2">
        <w:rPr>
          <w:rFonts w:cstheme="minorHAnsi"/>
          <w:b/>
          <w:bCs/>
          <w:sz w:val="24"/>
          <w:szCs w:val="24"/>
          <w:lang w:val="it-IT"/>
        </w:rPr>
        <w:t>E-mail:</w:t>
      </w:r>
      <w:r w:rsidRPr="008643C2">
        <w:rPr>
          <w:rFonts w:cstheme="minorHAnsi"/>
          <w:sz w:val="24"/>
          <w:szCs w:val="24"/>
          <w:lang w:val="it-IT"/>
        </w:rPr>
        <w:t xml:space="preserve"> </w:t>
      </w:r>
      <w:hyperlink r:id="rId9" w:history="1">
        <w:r w:rsidRPr="008643C2">
          <w:rPr>
            <w:rStyle w:val="Hipercze"/>
            <w:rFonts w:cstheme="minorHAnsi"/>
            <w:sz w:val="24"/>
            <w:szCs w:val="24"/>
            <w:lang w:val="it-IT"/>
          </w:rPr>
          <w:t>jakub.studzinski@mocak.pl</w:t>
        </w:r>
      </w:hyperlink>
      <w:r w:rsidRPr="008643C2">
        <w:rPr>
          <w:rFonts w:cstheme="minorHAnsi"/>
          <w:sz w:val="24"/>
          <w:szCs w:val="24"/>
          <w:lang w:val="it-IT"/>
        </w:rPr>
        <w:t xml:space="preserve"> </w:t>
      </w:r>
    </w:p>
    <w:sectPr w:rsidR="005516A8" w:rsidRPr="008643C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44F" w:rsidRDefault="00F9444F" w:rsidP="00081DAF">
      <w:pPr>
        <w:spacing w:after="0" w:line="240" w:lineRule="auto"/>
      </w:pPr>
      <w:r>
        <w:separator/>
      </w:r>
    </w:p>
  </w:endnote>
  <w:endnote w:type="continuationSeparator" w:id="0">
    <w:p w:rsidR="00F9444F" w:rsidRDefault="00F9444F" w:rsidP="00081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DAF" w:rsidRPr="00081DAF" w:rsidRDefault="00081DAF" w:rsidP="00081DAF">
    <w:pPr>
      <w:tabs>
        <w:tab w:val="center" w:pos="4536"/>
        <w:tab w:val="right" w:pos="9072"/>
      </w:tabs>
      <w:suppressAutoHyphens/>
      <w:spacing w:after="0" w:line="1" w:lineRule="atLeast"/>
      <w:ind w:leftChars="-1" w:hangingChars="1" w:hanging="2"/>
      <w:textDirection w:val="btLr"/>
      <w:textAlignment w:val="top"/>
      <w:outlineLvl w:val="0"/>
      <w:rPr>
        <w:rFonts w:ascii="Calibri" w:eastAsia="Calibri" w:hAnsi="Calibri" w:cs="Times New Roman"/>
        <w:position w:val="-1"/>
      </w:rPr>
    </w:pPr>
    <w:r w:rsidRPr="00081DAF">
      <w:rPr>
        <w:rFonts w:ascii="Times New Roman" w:eastAsia="Times New Roman" w:hAnsi="Times New Roman" w:cs="Times New Roman"/>
        <w:color w:val="000000"/>
        <w:position w:val="-1"/>
        <w:sz w:val="24"/>
        <w:szCs w:val="24"/>
        <w:lang w:eastAsia="ar-SA"/>
      </w:rPr>
      <w:tab/>
    </w:r>
    <w:r w:rsidRPr="00081DAF">
      <w:rPr>
        <w:rFonts w:ascii="Times New Roman" w:eastAsia="Times New Roman" w:hAnsi="Times New Roman" w:cs="Times New Roman"/>
        <w:color w:val="000000"/>
        <w:position w:val="-1"/>
        <w:sz w:val="24"/>
        <w:szCs w:val="24"/>
        <w:lang w:eastAsia="ar-SA"/>
      </w:rPr>
      <w:tab/>
    </w:r>
    <w:r w:rsidRPr="00081DAF">
      <w:rPr>
        <w:rFonts w:ascii="Calibri" w:eastAsia="Calibri" w:hAnsi="Calibri" w:cs="Times New Roman"/>
        <w:noProof/>
        <w:position w:val="-1"/>
        <w:lang w:eastAsia="pl-PL"/>
      </w:rPr>
      <w:drawing>
        <wp:inline distT="0" distB="0" distL="0" distR="0" wp14:anchorId="4E9712B2" wp14:editId="14B528A2">
          <wp:extent cx="1333500" cy="750094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UK-Logo-czarn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323" cy="7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81DAF">
      <w:rPr>
        <w:rFonts w:ascii="Calibri" w:eastAsia="Calibri" w:hAnsi="Calibri" w:cs="Times New Roman"/>
        <w:position w:val="-1"/>
      </w:rPr>
      <w:t xml:space="preserve">                                                                                                    </w:t>
    </w:r>
    <w:r w:rsidRPr="00081DAF">
      <w:rPr>
        <w:rFonts w:ascii="Calibri" w:eastAsia="Calibri" w:hAnsi="Calibri" w:cs="Times New Roman"/>
        <w:noProof/>
        <w:position w:val="-1"/>
        <w:lang w:eastAsia="pl-PL"/>
      </w:rPr>
      <w:drawing>
        <wp:inline distT="0" distB="0" distL="0" distR="0" wp14:anchorId="04E48CE5" wp14:editId="4EFDEFF4">
          <wp:extent cx="1237615" cy="696157"/>
          <wp:effectExtent l="0" t="0" r="635" b="889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rojekt bez nazwy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055" cy="7076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81DAF" w:rsidRDefault="00081D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44F" w:rsidRDefault="00F9444F" w:rsidP="00081DAF">
      <w:pPr>
        <w:spacing w:after="0" w:line="240" w:lineRule="auto"/>
      </w:pPr>
      <w:r>
        <w:separator/>
      </w:r>
    </w:p>
  </w:footnote>
  <w:footnote w:type="continuationSeparator" w:id="0">
    <w:p w:rsidR="00F9444F" w:rsidRDefault="00F9444F" w:rsidP="00081D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DAF" w:rsidRDefault="00081DAF">
    <w:pPr>
      <w:pStyle w:val="Nagwek"/>
    </w:pPr>
    <w:r>
      <w:rPr>
        <w:noProof/>
        <w:lang w:eastAsia="pl-PL"/>
      </w:rPr>
      <w:drawing>
        <wp:inline distT="0" distB="0" distL="0" distR="0" wp14:anchorId="6E5A485E">
          <wp:extent cx="5761355" cy="79248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06EB5"/>
    <w:multiLevelType w:val="multilevel"/>
    <w:tmpl w:val="C29EC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562804"/>
    <w:multiLevelType w:val="multilevel"/>
    <w:tmpl w:val="BCD61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1544C"/>
    <w:multiLevelType w:val="hybridMultilevel"/>
    <w:tmpl w:val="C1600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C4C1A"/>
    <w:multiLevelType w:val="multilevel"/>
    <w:tmpl w:val="7FFE9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C12326"/>
    <w:multiLevelType w:val="multilevel"/>
    <w:tmpl w:val="3564B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DA31F6"/>
    <w:multiLevelType w:val="hybridMultilevel"/>
    <w:tmpl w:val="D8CCB1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C3F29"/>
    <w:multiLevelType w:val="hybridMultilevel"/>
    <w:tmpl w:val="C1600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AF2E3F"/>
    <w:multiLevelType w:val="multilevel"/>
    <w:tmpl w:val="DEE23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EC1498"/>
    <w:multiLevelType w:val="multilevel"/>
    <w:tmpl w:val="7030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A01DC4"/>
    <w:multiLevelType w:val="multilevel"/>
    <w:tmpl w:val="60A06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42418D"/>
    <w:multiLevelType w:val="multilevel"/>
    <w:tmpl w:val="02B88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3142F0"/>
    <w:multiLevelType w:val="multilevel"/>
    <w:tmpl w:val="4D40F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3F2050"/>
    <w:multiLevelType w:val="multilevel"/>
    <w:tmpl w:val="8CFE6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C32AA8"/>
    <w:multiLevelType w:val="multilevel"/>
    <w:tmpl w:val="3CD28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13376E"/>
    <w:multiLevelType w:val="multilevel"/>
    <w:tmpl w:val="6504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F2073F"/>
    <w:multiLevelType w:val="multilevel"/>
    <w:tmpl w:val="78F61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1"/>
  </w:num>
  <w:num w:numId="5">
    <w:abstractNumId w:val="9"/>
  </w:num>
  <w:num w:numId="6">
    <w:abstractNumId w:val="13"/>
  </w:num>
  <w:num w:numId="7">
    <w:abstractNumId w:val="10"/>
  </w:num>
  <w:num w:numId="8">
    <w:abstractNumId w:val="8"/>
  </w:num>
  <w:num w:numId="9">
    <w:abstractNumId w:val="14"/>
  </w:num>
  <w:num w:numId="10">
    <w:abstractNumId w:val="12"/>
  </w:num>
  <w:num w:numId="11">
    <w:abstractNumId w:val="7"/>
  </w:num>
  <w:num w:numId="12">
    <w:abstractNumId w:val="15"/>
  </w:num>
  <w:num w:numId="13">
    <w:abstractNumId w:val="2"/>
  </w:num>
  <w:num w:numId="14">
    <w:abstractNumId w:val="6"/>
  </w:num>
  <w:num w:numId="15">
    <w:abstractNumId w:val="5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8DB"/>
    <w:rsid w:val="00081DAF"/>
    <w:rsid w:val="000E01D9"/>
    <w:rsid w:val="0028549F"/>
    <w:rsid w:val="002F28DB"/>
    <w:rsid w:val="004A3375"/>
    <w:rsid w:val="008643C2"/>
    <w:rsid w:val="00875D46"/>
    <w:rsid w:val="00F9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BB552D"/>
  <w15:chartTrackingRefBased/>
  <w15:docId w15:val="{3EE0CBEC-1FF2-4675-82FD-D5357258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F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F28D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75D4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81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1DAF"/>
  </w:style>
  <w:style w:type="paragraph" w:styleId="Stopka">
    <w:name w:val="footer"/>
    <w:basedOn w:val="Normalny"/>
    <w:link w:val="StopkaZnak"/>
    <w:uiPriority w:val="99"/>
    <w:unhideWhenUsed/>
    <w:rsid w:val="00081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1DAF"/>
  </w:style>
  <w:style w:type="character" w:styleId="Pogrubienie">
    <w:name w:val="Strong"/>
    <w:basedOn w:val="Domylnaczcionkaakapitu"/>
    <w:uiPriority w:val="22"/>
    <w:qFormat/>
    <w:rsid w:val="000E01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6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806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47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3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725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58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76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26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72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16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4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gdalena.mazik@mocak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akub.studzinski@mocak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akub.studzinski@mocak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739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Studziński</dc:creator>
  <cp:keywords/>
  <dc:description/>
  <cp:lastModifiedBy>Biblioteka</cp:lastModifiedBy>
  <cp:revision>2</cp:revision>
  <dcterms:created xsi:type="dcterms:W3CDTF">2026-09-14T14:12:00Z</dcterms:created>
  <dcterms:modified xsi:type="dcterms:W3CDTF">2026-09-20T19:52:00Z</dcterms:modified>
</cp:coreProperties>
</file>