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60" w:rsidRDefault="00E674B9">
      <w:pPr>
        <w:jc w:val="center"/>
        <w:rPr>
          <w:rFonts w:ascii="Helvetica" w:eastAsia="Helvetica" w:hAnsi="Helvetica" w:cs="Helvetica"/>
          <w:b/>
          <w:bCs/>
          <w:kern w:val="0"/>
        </w:rPr>
      </w:pPr>
      <w:bookmarkStart w:id="0" w:name="_Hlk188021610"/>
      <w:r>
        <w:rPr>
          <w:rFonts w:ascii="Helvetica" w:hAnsi="Helvetica"/>
          <w:b/>
          <w:bCs/>
          <w:kern w:val="0"/>
        </w:rPr>
        <w:t>Projektowane postanowienia umowy</w:t>
      </w:r>
    </w:p>
    <w:p w:rsidR="001F2560" w:rsidRDefault="001F2560">
      <w:pPr>
        <w:rPr>
          <w:rFonts w:ascii="Helvetica" w:eastAsia="Helvetica" w:hAnsi="Helvetica" w:cs="Helvetica"/>
          <w:kern w:val="0"/>
        </w:rPr>
      </w:pPr>
    </w:p>
    <w:p w:rsidR="001F2560" w:rsidRDefault="001F2560">
      <w:pPr>
        <w:jc w:val="center"/>
        <w:rPr>
          <w:rFonts w:ascii="Helvetica" w:eastAsia="Helvetica" w:hAnsi="Helvetica" w:cs="Helvetica"/>
          <w:b/>
          <w:bCs/>
          <w:kern w:val="0"/>
        </w:rPr>
      </w:pPr>
    </w:p>
    <w:p w:rsidR="001F2560" w:rsidRDefault="00E674B9">
      <w:pPr>
        <w:jc w:val="center"/>
        <w:rPr>
          <w:rFonts w:ascii="Helvetica" w:eastAsia="Helvetica" w:hAnsi="Helvetica" w:cs="Helvetica"/>
          <w:b/>
          <w:bCs/>
          <w:kern w:val="0"/>
        </w:rPr>
      </w:pPr>
      <w:r>
        <w:rPr>
          <w:rFonts w:ascii="Helvetica" w:hAnsi="Helvetica"/>
          <w:b/>
          <w:bCs/>
          <w:kern w:val="0"/>
          <w:lang w:val="en-US"/>
        </w:rPr>
        <w:t>Umowa nr [________]</w:t>
      </w:r>
    </w:p>
    <w:p w:rsidR="001F2560" w:rsidRDefault="001F2560">
      <w:pPr>
        <w:jc w:val="center"/>
        <w:rPr>
          <w:rFonts w:ascii="Helvetica" w:eastAsia="Helvetica" w:hAnsi="Helvetica" w:cs="Helvetica"/>
          <w:b/>
          <w:bCs/>
          <w:kern w:val="0"/>
        </w:rPr>
      </w:pPr>
    </w:p>
    <w:p w:rsidR="001F2560" w:rsidRDefault="00E674B9">
      <w:pPr>
        <w:rPr>
          <w:rFonts w:ascii="Helvetica" w:eastAsia="Helvetica" w:hAnsi="Helvetica" w:cs="Helvetica"/>
          <w:kern w:val="0"/>
        </w:rPr>
      </w:pPr>
      <w:r>
        <w:rPr>
          <w:rFonts w:ascii="Helvetica" w:hAnsi="Helvetica"/>
          <w:kern w:val="0"/>
        </w:rPr>
        <w:t>zawarta w Krakowie, w dniu [________], pomi</w:t>
      </w:r>
      <w:r>
        <w:rPr>
          <w:rFonts w:ascii="Helvetica" w:hAnsi="Helvetica"/>
          <w:kern w:val="0"/>
        </w:rPr>
        <w:t>ę</w:t>
      </w:r>
      <w:r>
        <w:rPr>
          <w:rFonts w:ascii="Helvetica" w:hAnsi="Helvetica"/>
          <w:kern w:val="0"/>
        </w:rPr>
        <w:t>dzy:</w:t>
      </w:r>
    </w:p>
    <w:p w:rsidR="001F2560" w:rsidRDefault="001F2560">
      <w:pPr>
        <w:rPr>
          <w:rFonts w:ascii="Helvetica" w:eastAsia="Helvetica" w:hAnsi="Helvetica" w:cs="Helvetica"/>
          <w:kern w:val="0"/>
        </w:rPr>
      </w:pPr>
    </w:p>
    <w:p w:rsidR="001F2560" w:rsidRDefault="001F2560">
      <w:pPr>
        <w:rPr>
          <w:rFonts w:ascii="Helvetica" w:eastAsia="Helvetica" w:hAnsi="Helvetica" w:cs="Helvetica"/>
          <w:b/>
          <w:bCs/>
        </w:rPr>
      </w:pPr>
    </w:p>
    <w:p w:rsidR="001F2560" w:rsidRDefault="00E674B9">
      <w:pPr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</w:rPr>
        <w:t>Muzeum Sztuki Wsp</w:t>
      </w:r>
      <w:r>
        <w:rPr>
          <w:rFonts w:ascii="Helvetica" w:hAnsi="Helvetica"/>
          <w:b/>
          <w:bCs/>
        </w:rPr>
        <w:t>ół</w:t>
      </w:r>
      <w:r>
        <w:rPr>
          <w:rFonts w:ascii="Helvetica" w:hAnsi="Helvetica"/>
          <w:b/>
          <w:bCs/>
        </w:rPr>
        <w:t>czesnej w Krakowie MOCAK</w:t>
      </w:r>
      <w:r>
        <w:rPr>
          <w:rFonts w:ascii="Helvetica" w:hAnsi="Helvetica"/>
        </w:rPr>
        <w:t>, ul. Lipowa 4, 30-702 Krak</w:t>
      </w:r>
      <w:r>
        <w:rPr>
          <w:rFonts w:ascii="Helvetica" w:hAnsi="Helvetica"/>
          <w:lang w:val="es-ES_tradnl"/>
        </w:rPr>
        <w:t>ó</w:t>
      </w:r>
      <w:r>
        <w:rPr>
          <w:rFonts w:ascii="Helvetica" w:hAnsi="Helvetica"/>
        </w:rPr>
        <w:t>w,</w:t>
      </w:r>
    </w:p>
    <w:p w:rsidR="001F2560" w:rsidRDefault="00E674B9">
      <w:pPr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</w:r>
    </w:p>
    <w:p w:rsidR="001F2560" w:rsidRDefault="00E674B9">
      <w:pPr>
        <w:rPr>
          <w:rFonts w:ascii="Helvetica" w:eastAsia="Helvetica" w:hAnsi="Helvetica" w:cs="Helvetica"/>
        </w:rPr>
      </w:pPr>
      <w:r>
        <w:rPr>
          <w:rFonts w:ascii="Helvetica" w:hAnsi="Helvetica"/>
          <w:lang w:val="en-US"/>
        </w:rPr>
        <w:t>- reprezentowane przez [_________________]</w:t>
      </w:r>
    </w:p>
    <w:p w:rsidR="001F2560" w:rsidRDefault="001F2560">
      <w:pPr>
        <w:rPr>
          <w:rFonts w:ascii="Helvetica" w:eastAsia="Helvetica" w:hAnsi="Helvetica" w:cs="Helvetica"/>
        </w:rPr>
      </w:pPr>
    </w:p>
    <w:p w:rsidR="001F2560" w:rsidRDefault="00E674B9">
      <w:pPr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 xml:space="preserve">zwane dalej </w:t>
      </w:r>
      <w:r>
        <w:rPr>
          <w:rFonts w:ascii="Helvetica" w:hAnsi="Helvetica"/>
        </w:rPr>
        <w:t>„</w:t>
      </w:r>
      <w:r>
        <w:rPr>
          <w:rFonts w:ascii="Helvetica" w:hAnsi="Helvetica"/>
          <w:b/>
          <w:bCs/>
        </w:rPr>
        <w:t>Zamawiaj</w:t>
      </w:r>
      <w:r>
        <w:rPr>
          <w:rFonts w:ascii="Helvetica" w:hAnsi="Helvetica"/>
          <w:b/>
          <w:bCs/>
        </w:rPr>
        <w:t>ą</w:t>
      </w:r>
      <w:r>
        <w:rPr>
          <w:rFonts w:ascii="Helvetica" w:hAnsi="Helvetica"/>
          <w:b/>
          <w:bCs/>
        </w:rPr>
        <w:t>cym</w:t>
      </w:r>
      <w:r>
        <w:rPr>
          <w:rFonts w:ascii="Helvetica" w:hAnsi="Helvetica"/>
        </w:rPr>
        <w:t>”</w:t>
      </w:r>
      <w:r>
        <w:rPr>
          <w:rFonts w:ascii="Helvetica" w:hAnsi="Helvetica"/>
        </w:rPr>
        <w:t>,</w:t>
      </w:r>
    </w:p>
    <w:p w:rsidR="001F2560" w:rsidRDefault="001F2560">
      <w:pPr>
        <w:rPr>
          <w:rFonts w:ascii="Helvetica" w:eastAsia="Helvetica" w:hAnsi="Helvetica" w:cs="Helvetica"/>
          <w:kern w:val="0"/>
        </w:rPr>
      </w:pPr>
    </w:p>
    <w:p w:rsidR="001F2560" w:rsidRDefault="001F2560">
      <w:pPr>
        <w:rPr>
          <w:rFonts w:ascii="Helvetica" w:eastAsia="Helvetica" w:hAnsi="Helvetica" w:cs="Helvetica"/>
          <w:b/>
          <w:bCs/>
          <w:kern w:val="0"/>
        </w:rPr>
      </w:pPr>
    </w:p>
    <w:p w:rsidR="001F2560" w:rsidRDefault="00E674B9">
      <w:pPr>
        <w:rPr>
          <w:rFonts w:ascii="Helvetica" w:eastAsia="Helvetica" w:hAnsi="Helvetica" w:cs="Helvetica"/>
          <w:kern w:val="0"/>
        </w:rPr>
      </w:pPr>
      <w:r>
        <w:rPr>
          <w:rFonts w:ascii="Helvetica" w:hAnsi="Helvetica"/>
          <w:kern w:val="0"/>
        </w:rPr>
        <w:t>a</w:t>
      </w:r>
    </w:p>
    <w:p w:rsidR="001F2560" w:rsidRDefault="001F2560">
      <w:pPr>
        <w:rPr>
          <w:rFonts w:ascii="Helvetica" w:eastAsia="Helvetica" w:hAnsi="Helvetica" w:cs="Helvetica"/>
          <w:kern w:val="0"/>
        </w:rPr>
      </w:pPr>
    </w:p>
    <w:p w:rsidR="001F2560" w:rsidRDefault="001F2560">
      <w:pPr>
        <w:rPr>
          <w:rFonts w:ascii="Helvetica" w:eastAsia="Helvetica" w:hAnsi="Helvetica" w:cs="Helvetica"/>
          <w:kern w:val="0"/>
        </w:rPr>
      </w:pPr>
    </w:p>
    <w:p w:rsidR="001F2560" w:rsidRDefault="00E674B9">
      <w:pPr>
        <w:rPr>
          <w:rFonts w:ascii="Helvetica" w:eastAsia="Helvetica" w:hAnsi="Helvetica" w:cs="Helvetica"/>
          <w:kern w:val="0"/>
        </w:rPr>
      </w:pPr>
      <w:r>
        <w:rPr>
          <w:rFonts w:ascii="Helvetica" w:hAnsi="Helvetica"/>
          <w:b/>
          <w:bCs/>
          <w:kern w:val="0"/>
          <w:lang w:val="en-US"/>
        </w:rPr>
        <w:t>[____________________________________________________________]</w:t>
      </w:r>
      <w:r>
        <w:rPr>
          <w:rFonts w:ascii="Helvetica" w:hAnsi="Helvetica"/>
          <w:kern w:val="0"/>
        </w:rPr>
        <w:t xml:space="preserve">, </w:t>
      </w:r>
    </w:p>
    <w:p w:rsidR="001F2560" w:rsidRDefault="00E674B9">
      <w:pPr>
        <w:rPr>
          <w:rFonts w:ascii="Helvetica" w:eastAsia="Helvetica" w:hAnsi="Helvetica" w:cs="Helvetica"/>
          <w:kern w:val="0"/>
        </w:rPr>
      </w:pPr>
      <w:r>
        <w:rPr>
          <w:rFonts w:ascii="Helvetica" w:eastAsia="Helvetica" w:hAnsi="Helvetica" w:cs="Helvetica"/>
          <w:kern w:val="0"/>
        </w:rPr>
        <w:tab/>
      </w:r>
    </w:p>
    <w:p w:rsidR="001F2560" w:rsidRDefault="00E674B9">
      <w:pPr>
        <w:rPr>
          <w:rFonts w:ascii="Helvetica" w:eastAsia="Helvetica" w:hAnsi="Helvetica" w:cs="Helvetica"/>
          <w:kern w:val="0"/>
        </w:rPr>
      </w:pPr>
      <w:r>
        <w:rPr>
          <w:rFonts w:ascii="Helvetica" w:hAnsi="Helvetica"/>
          <w:kern w:val="0"/>
        </w:rPr>
        <w:t>- reprezentowan</w:t>
      </w:r>
      <w:r>
        <w:rPr>
          <w:rFonts w:ascii="Helvetica" w:hAnsi="Helvetica"/>
          <w:kern w:val="0"/>
        </w:rPr>
        <w:t>ą</w:t>
      </w:r>
      <w:r>
        <w:rPr>
          <w:rFonts w:ascii="Helvetica" w:hAnsi="Helvetica"/>
          <w:kern w:val="0"/>
          <w:lang w:val="en-US"/>
        </w:rPr>
        <w:t>/nym przez [______________]</w:t>
      </w:r>
    </w:p>
    <w:p w:rsidR="001F2560" w:rsidRDefault="001F2560">
      <w:pPr>
        <w:rPr>
          <w:rFonts w:ascii="Helvetica" w:eastAsia="Helvetica" w:hAnsi="Helvetica" w:cs="Helvetica"/>
          <w:kern w:val="0"/>
        </w:rPr>
      </w:pPr>
    </w:p>
    <w:p w:rsidR="001F2560" w:rsidRDefault="00E674B9">
      <w:pPr>
        <w:rPr>
          <w:rFonts w:ascii="Helvetica" w:eastAsia="Helvetica" w:hAnsi="Helvetica" w:cs="Helvetica"/>
          <w:kern w:val="0"/>
        </w:rPr>
      </w:pPr>
      <w:r>
        <w:rPr>
          <w:rFonts w:ascii="Helvetica" w:eastAsia="Helvetica" w:hAnsi="Helvetica" w:cs="Helvetica"/>
          <w:b/>
          <w:bCs/>
          <w:kern w:val="0"/>
        </w:rPr>
        <w:tab/>
      </w:r>
      <w:r>
        <w:rPr>
          <w:rFonts w:ascii="Helvetica" w:hAnsi="Helvetica"/>
          <w:kern w:val="0"/>
        </w:rPr>
        <w:t>zwan</w:t>
      </w:r>
      <w:r>
        <w:rPr>
          <w:rFonts w:ascii="Helvetica" w:hAnsi="Helvetica"/>
          <w:kern w:val="0"/>
        </w:rPr>
        <w:t>ą</w:t>
      </w:r>
      <w:r>
        <w:rPr>
          <w:rFonts w:ascii="Helvetica" w:hAnsi="Helvetica"/>
          <w:kern w:val="0"/>
        </w:rPr>
        <w:t xml:space="preserve">/nym dalej </w:t>
      </w:r>
      <w:r>
        <w:rPr>
          <w:rFonts w:ascii="Helvetica" w:hAnsi="Helvetica"/>
          <w:kern w:val="0"/>
        </w:rPr>
        <w:t>„</w:t>
      </w:r>
      <w:r>
        <w:rPr>
          <w:rFonts w:ascii="Helvetica" w:hAnsi="Helvetica"/>
          <w:b/>
          <w:bCs/>
          <w:kern w:val="0"/>
        </w:rPr>
        <w:t>Wykonawc</w:t>
      </w:r>
      <w:r>
        <w:rPr>
          <w:rFonts w:ascii="Helvetica" w:hAnsi="Helvetica"/>
          <w:b/>
          <w:bCs/>
          <w:kern w:val="0"/>
        </w:rPr>
        <w:t>ą</w:t>
      </w:r>
      <w:r>
        <w:rPr>
          <w:rFonts w:ascii="Helvetica" w:hAnsi="Helvetica"/>
          <w:kern w:val="0"/>
        </w:rPr>
        <w:t>”</w:t>
      </w:r>
      <w:r>
        <w:rPr>
          <w:rFonts w:ascii="Helvetica" w:hAnsi="Helvetica"/>
          <w:kern w:val="0"/>
        </w:rPr>
        <w:t>,</w:t>
      </w:r>
    </w:p>
    <w:p w:rsidR="001F2560" w:rsidRDefault="001F2560">
      <w:pPr>
        <w:rPr>
          <w:rFonts w:ascii="Helvetica" w:eastAsia="Helvetica" w:hAnsi="Helvetica" w:cs="Helvetica"/>
          <w:kern w:val="0"/>
        </w:rPr>
      </w:pPr>
    </w:p>
    <w:p w:rsidR="001F2560" w:rsidRDefault="001F2560">
      <w:pPr>
        <w:rPr>
          <w:rFonts w:ascii="Helvetica" w:eastAsia="Helvetica" w:hAnsi="Helvetica" w:cs="Helvetica"/>
          <w:kern w:val="0"/>
        </w:rPr>
      </w:pPr>
    </w:p>
    <w:p w:rsidR="001F2560" w:rsidRDefault="00E674B9">
      <w:pPr>
        <w:rPr>
          <w:rFonts w:ascii="Helvetica" w:eastAsia="Helvetica" w:hAnsi="Helvetica" w:cs="Helvetica"/>
          <w:kern w:val="0"/>
        </w:rPr>
      </w:pPr>
      <w:r>
        <w:rPr>
          <w:rFonts w:ascii="Helvetica" w:eastAsia="Helvetica" w:hAnsi="Helvetica" w:cs="Helvetica"/>
          <w:kern w:val="0"/>
        </w:rPr>
        <w:tab/>
        <w:t>łą</w:t>
      </w:r>
      <w:r>
        <w:rPr>
          <w:rFonts w:ascii="Helvetica" w:hAnsi="Helvetica"/>
          <w:kern w:val="0"/>
        </w:rPr>
        <w:t xml:space="preserve">cznie zwane dalej </w:t>
      </w:r>
      <w:r>
        <w:rPr>
          <w:rFonts w:ascii="Helvetica" w:hAnsi="Helvetica"/>
          <w:kern w:val="0"/>
        </w:rPr>
        <w:t>„</w:t>
      </w:r>
      <w:r>
        <w:rPr>
          <w:rFonts w:ascii="Helvetica" w:hAnsi="Helvetica"/>
          <w:b/>
          <w:bCs/>
          <w:kern w:val="0"/>
          <w:lang w:val="it-IT"/>
        </w:rPr>
        <w:t>Stronami</w:t>
      </w:r>
      <w:r>
        <w:rPr>
          <w:rFonts w:ascii="Helvetica" w:hAnsi="Helvetica"/>
          <w:kern w:val="0"/>
        </w:rPr>
        <w:t>”</w:t>
      </w:r>
      <w:r>
        <w:rPr>
          <w:rFonts w:ascii="Helvetica" w:hAnsi="Helvetica"/>
          <w:kern w:val="0"/>
        </w:rPr>
        <w:t>,</w:t>
      </w:r>
    </w:p>
    <w:p w:rsidR="001F2560" w:rsidRDefault="001F2560">
      <w:pPr>
        <w:rPr>
          <w:rFonts w:ascii="Helvetica" w:eastAsia="Helvetica" w:hAnsi="Helvetica" w:cs="Helvetica"/>
          <w:kern w:val="0"/>
        </w:rPr>
      </w:pPr>
    </w:p>
    <w:p w:rsidR="001F2560" w:rsidRDefault="00E674B9">
      <w:pPr>
        <w:rPr>
          <w:rFonts w:ascii="Helvetica" w:eastAsia="Helvetica" w:hAnsi="Helvetica" w:cs="Helvetica"/>
          <w:kern w:val="0"/>
        </w:rPr>
      </w:pPr>
      <w:r>
        <w:rPr>
          <w:rFonts w:ascii="Helvetica" w:eastAsia="Helvetica" w:hAnsi="Helvetica" w:cs="Helvetica"/>
          <w:kern w:val="0"/>
        </w:rPr>
        <w:tab/>
      </w:r>
    </w:p>
    <w:p w:rsidR="001F2560" w:rsidRDefault="00E674B9">
      <w:pPr>
        <w:rPr>
          <w:rFonts w:ascii="Helvetica" w:eastAsia="Helvetica" w:hAnsi="Helvetica" w:cs="Helvetica"/>
          <w:kern w:val="0"/>
        </w:rPr>
      </w:pPr>
      <w:r>
        <w:rPr>
          <w:rFonts w:ascii="Helvetica" w:eastAsia="Helvetica" w:hAnsi="Helvetica" w:cs="Helvetica"/>
          <w:kern w:val="0"/>
        </w:rPr>
        <w:tab/>
      </w:r>
      <w:r>
        <w:rPr>
          <w:rFonts w:ascii="Helvetica" w:eastAsia="Helvetica" w:hAnsi="Helvetica" w:cs="Helvetica"/>
          <w:kern w:val="0"/>
        </w:rPr>
        <w:tab/>
      </w:r>
      <w:r>
        <w:rPr>
          <w:rFonts w:ascii="Helvetica" w:eastAsia="Helvetica" w:hAnsi="Helvetica" w:cs="Helvetica"/>
          <w:kern w:val="0"/>
        </w:rPr>
        <w:tab/>
      </w:r>
    </w:p>
    <w:p w:rsidR="001F2560" w:rsidRDefault="001F2560">
      <w:pPr>
        <w:rPr>
          <w:rFonts w:ascii="Helvetica" w:eastAsia="Helvetica" w:hAnsi="Helvetica" w:cs="Helvetica"/>
          <w:kern w:val="0"/>
        </w:rPr>
      </w:pPr>
    </w:p>
    <w:p w:rsidR="001F2560" w:rsidRDefault="00E674B9">
      <w:pPr>
        <w:rPr>
          <w:rFonts w:ascii="Helvetica" w:eastAsia="Helvetica" w:hAnsi="Helvetica" w:cs="Helvetica"/>
          <w:kern w:val="0"/>
        </w:rPr>
      </w:pPr>
      <w:r>
        <w:rPr>
          <w:rFonts w:ascii="Helvetica" w:eastAsia="Helvetica" w:hAnsi="Helvetica" w:cs="Helvetica"/>
          <w:kern w:val="0"/>
        </w:rPr>
        <w:tab/>
      </w:r>
      <w:r>
        <w:rPr>
          <w:rFonts w:ascii="Helvetica" w:eastAsia="Helvetica" w:hAnsi="Helvetica" w:cs="Helvetica"/>
          <w:kern w:val="0"/>
        </w:rPr>
        <w:tab/>
      </w:r>
      <w:r>
        <w:rPr>
          <w:rFonts w:ascii="Helvetica" w:eastAsia="Helvetica" w:hAnsi="Helvetica" w:cs="Helvetica"/>
          <w:kern w:val="0"/>
        </w:rPr>
        <w:tab/>
        <w:t>o nast</w:t>
      </w:r>
      <w:r>
        <w:rPr>
          <w:rFonts w:ascii="Helvetica" w:hAnsi="Helvetica"/>
          <w:kern w:val="0"/>
        </w:rPr>
        <w:t>ę</w:t>
      </w:r>
      <w:r>
        <w:rPr>
          <w:rFonts w:ascii="Helvetica" w:hAnsi="Helvetica"/>
          <w:kern w:val="0"/>
        </w:rPr>
        <w:t>puj</w:t>
      </w:r>
      <w:r>
        <w:rPr>
          <w:rFonts w:ascii="Helvetica" w:hAnsi="Helvetica"/>
          <w:kern w:val="0"/>
        </w:rPr>
        <w:t>ą</w:t>
      </w:r>
      <w:r>
        <w:rPr>
          <w:rFonts w:ascii="Helvetica" w:hAnsi="Helvetica"/>
          <w:kern w:val="0"/>
        </w:rPr>
        <w:t>cej tre</w:t>
      </w:r>
      <w:r>
        <w:rPr>
          <w:rFonts w:ascii="Helvetica" w:hAnsi="Helvetica"/>
          <w:kern w:val="0"/>
        </w:rPr>
        <w:t>ś</w:t>
      </w:r>
      <w:r>
        <w:rPr>
          <w:rFonts w:ascii="Helvetica" w:hAnsi="Helvetica"/>
          <w:kern w:val="0"/>
          <w:lang w:val="it-IT"/>
        </w:rPr>
        <w:t>ci:</w:t>
      </w:r>
    </w:p>
    <w:p w:rsidR="001F2560" w:rsidRDefault="001F2560">
      <w:pPr>
        <w:jc w:val="center"/>
        <w:rPr>
          <w:rFonts w:ascii="Helvetica" w:eastAsia="Helvetica" w:hAnsi="Helvetica" w:cs="Helvetica"/>
          <w:b/>
          <w:bCs/>
          <w:kern w:val="0"/>
        </w:rPr>
      </w:pPr>
    </w:p>
    <w:p w:rsidR="001F2560" w:rsidRDefault="001F2560">
      <w:pPr>
        <w:jc w:val="center"/>
        <w:rPr>
          <w:rFonts w:ascii="Helvetica" w:eastAsia="Helvetica" w:hAnsi="Helvetica" w:cs="Helvetica"/>
          <w:b/>
          <w:bCs/>
          <w:kern w:val="0"/>
        </w:rPr>
      </w:pPr>
    </w:p>
    <w:p w:rsidR="001F2560" w:rsidRDefault="001F2560">
      <w:pPr>
        <w:jc w:val="center"/>
        <w:rPr>
          <w:rFonts w:ascii="Helvetica" w:eastAsia="Helvetica" w:hAnsi="Helvetica" w:cs="Helvetica"/>
          <w:b/>
          <w:bCs/>
          <w:kern w:val="0"/>
        </w:rPr>
      </w:pPr>
    </w:p>
    <w:p w:rsidR="001F2560" w:rsidRDefault="00E674B9">
      <w:pPr>
        <w:keepNext/>
        <w:keepLines/>
        <w:jc w:val="center"/>
        <w:rPr>
          <w:rFonts w:ascii="Helvetica" w:eastAsia="Helvetica" w:hAnsi="Helvetica" w:cs="Helvetica"/>
          <w:b/>
          <w:bCs/>
          <w:kern w:val="0"/>
        </w:rPr>
      </w:pPr>
      <w:r>
        <w:rPr>
          <w:rFonts w:ascii="Helvetica" w:hAnsi="Helvetica"/>
          <w:b/>
          <w:bCs/>
          <w:kern w:val="0"/>
        </w:rPr>
        <w:lastRenderedPageBreak/>
        <w:t xml:space="preserve">§ </w:t>
      </w:r>
      <w:r>
        <w:rPr>
          <w:rFonts w:ascii="Helvetica" w:hAnsi="Helvetica"/>
          <w:b/>
          <w:bCs/>
          <w:kern w:val="0"/>
        </w:rPr>
        <w:t>1</w:t>
      </w:r>
    </w:p>
    <w:p w:rsidR="001F2560" w:rsidRDefault="00E674B9">
      <w:pPr>
        <w:keepNext/>
        <w:keepLines/>
        <w:jc w:val="center"/>
        <w:rPr>
          <w:rFonts w:ascii="Helvetica" w:eastAsia="Helvetica" w:hAnsi="Helvetica" w:cs="Helvetica"/>
          <w:b/>
          <w:bCs/>
          <w:kern w:val="0"/>
        </w:rPr>
      </w:pPr>
      <w:r>
        <w:rPr>
          <w:rFonts w:ascii="Helvetica" w:hAnsi="Helvetica"/>
          <w:b/>
          <w:bCs/>
          <w:kern w:val="0"/>
        </w:rPr>
        <w:t>Wyb</w:t>
      </w:r>
      <w:r>
        <w:rPr>
          <w:rFonts w:ascii="Helvetica" w:hAnsi="Helvetica"/>
          <w:b/>
          <w:bCs/>
          <w:kern w:val="0"/>
          <w:lang w:val="es-ES_tradnl"/>
        </w:rPr>
        <w:t>ó</w:t>
      </w:r>
      <w:r>
        <w:rPr>
          <w:rFonts w:ascii="Helvetica" w:hAnsi="Helvetica"/>
          <w:b/>
          <w:bCs/>
          <w:kern w:val="0"/>
        </w:rPr>
        <w:t>r Wykonawcy.</w:t>
      </w:r>
    </w:p>
    <w:p w:rsidR="001F2560" w:rsidRDefault="001F2560">
      <w:pPr>
        <w:keepNext/>
        <w:keepLines/>
        <w:jc w:val="center"/>
        <w:rPr>
          <w:rFonts w:ascii="Helvetica" w:eastAsia="Helvetica" w:hAnsi="Helvetica" w:cs="Helvetica"/>
          <w:b/>
          <w:bCs/>
          <w:kern w:val="0"/>
        </w:rPr>
      </w:pPr>
    </w:p>
    <w:p w:rsidR="001F2560" w:rsidRDefault="00E674B9">
      <w:pPr>
        <w:keepNext/>
        <w:keepLines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kern w:val="0"/>
        </w:rPr>
        <w:t xml:space="preserve">Niniejsza </w:t>
      </w:r>
      <w:r>
        <w:rPr>
          <w:rFonts w:ascii="Helvetica" w:hAnsi="Helvetica"/>
          <w:kern w:val="0"/>
        </w:rPr>
        <w:t>Umowa zosta</w:t>
      </w:r>
      <w:r>
        <w:rPr>
          <w:rFonts w:ascii="Helvetica" w:hAnsi="Helvetica"/>
          <w:kern w:val="0"/>
        </w:rPr>
        <w:t>ł</w:t>
      </w:r>
      <w:r>
        <w:rPr>
          <w:rFonts w:ascii="Helvetica" w:hAnsi="Helvetica"/>
          <w:kern w:val="0"/>
        </w:rPr>
        <w:t>a zawarta w zwi</w:t>
      </w:r>
      <w:r>
        <w:rPr>
          <w:rFonts w:ascii="Helvetica" w:hAnsi="Helvetica"/>
          <w:kern w:val="0"/>
        </w:rPr>
        <w:t>ą</w:t>
      </w:r>
      <w:r>
        <w:rPr>
          <w:rFonts w:ascii="Helvetica" w:hAnsi="Helvetica"/>
          <w:kern w:val="0"/>
        </w:rPr>
        <w:t>zku z wyborem Wykonawcy w post</w:t>
      </w:r>
      <w:r>
        <w:rPr>
          <w:rFonts w:ascii="Helvetica" w:hAnsi="Helvetica"/>
          <w:kern w:val="0"/>
        </w:rPr>
        <w:t>ę</w:t>
      </w:r>
      <w:r>
        <w:rPr>
          <w:rFonts w:ascii="Helvetica" w:hAnsi="Helvetica"/>
          <w:kern w:val="0"/>
        </w:rPr>
        <w:t>powaniu o udzielenie zam</w:t>
      </w:r>
      <w:r>
        <w:rPr>
          <w:rFonts w:ascii="Helvetica" w:hAnsi="Helvetica"/>
          <w:kern w:val="0"/>
          <w:lang w:val="es-ES_tradnl"/>
        </w:rPr>
        <w:t>ó</w:t>
      </w:r>
      <w:r>
        <w:rPr>
          <w:rFonts w:ascii="Helvetica" w:hAnsi="Helvetica"/>
          <w:kern w:val="0"/>
        </w:rPr>
        <w:t>wienia publicznego klasycznego na:</w:t>
      </w:r>
      <w:r>
        <w:rPr>
          <w:rFonts w:ascii="Helvetica" w:hAnsi="Helvetica"/>
          <w:b/>
          <w:bCs/>
          <w:kern w:val="0"/>
        </w:rPr>
        <w:t xml:space="preserve"> „</w:t>
      </w:r>
      <w:r>
        <w:rPr>
          <w:rFonts w:ascii="Helvetica" w:hAnsi="Helvetica"/>
          <w:b/>
          <w:bCs/>
        </w:rPr>
        <w:t>Us</w:t>
      </w:r>
      <w:r>
        <w:rPr>
          <w:rFonts w:ascii="Helvetica" w:hAnsi="Helvetica"/>
          <w:b/>
          <w:bCs/>
        </w:rPr>
        <w:t>ł</w:t>
      </w:r>
      <w:r>
        <w:rPr>
          <w:rFonts w:ascii="Helvetica" w:hAnsi="Helvetica"/>
          <w:b/>
          <w:bCs/>
        </w:rPr>
        <w:t>ugi transportowe na rzecz Muzeum Sztuki Wsp</w:t>
      </w:r>
      <w:r>
        <w:rPr>
          <w:rFonts w:ascii="Helvetica" w:hAnsi="Helvetica"/>
          <w:b/>
          <w:bCs/>
        </w:rPr>
        <w:t>ół</w:t>
      </w:r>
      <w:r>
        <w:rPr>
          <w:rFonts w:ascii="Helvetica" w:hAnsi="Helvetica"/>
          <w:b/>
          <w:bCs/>
        </w:rPr>
        <w:t>czesnej w Krakowie MOCAK w roku 2026.</w:t>
      </w:r>
      <w:r>
        <w:rPr>
          <w:rFonts w:ascii="Helvetica" w:hAnsi="Helvetica"/>
          <w:b/>
          <w:bCs/>
        </w:rPr>
        <w:t xml:space="preserve">” </w:t>
      </w:r>
      <w:r>
        <w:rPr>
          <w:rFonts w:ascii="Helvetica" w:hAnsi="Helvetica"/>
        </w:rPr>
        <w:t>(dalej: Zam</w:t>
      </w:r>
      <w:r>
        <w:rPr>
          <w:rFonts w:ascii="Helvetica" w:hAnsi="Helvetica"/>
          <w:lang w:val="es-ES_tradnl"/>
        </w:rPr>
        <w:t>ó</w:t>
      </w:r>
      <w:r>
        <w:rPr>
          <w:rFonts w:ascii="Helvetica" w:hAnsi="Helvetica"/>
        </w:rPr>
        <w:t>wienie).</w:t>
      </w:r>
    </w:p>
    <w:p w:rsidR="001F2560" w:rsidRDefault="001F2560">
      <w:pPr>
        <w:rPr>
          <w:rFonts w:ascii="Helvetica" w:eastAsia="Helvetica" w:hAnsi="Helvetica" w:cs="Helvetica"/>
          <w:b/>
          <w:bCs/>
        </w:rPr>
      </w:pPr>
    </w:p>
    <w:p w:rsidR="001F2560" w:rsidRDefault="00E674B9">
      <w:pPr>
        <w:jc w:val="center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 xml:space="preserve">§ </w:t>
      </w:r>
      <w:r>
        <w:rPr>
          <w:rFonts w:ascii="Helvetica" w:hAnsi="Helvetica"/>
          <w:b/>
          <w:bCs/>
        </w:rPr>
        <w:t>2</w:t>
      </w:r>
    </w:p>
    <w:p w:rsidR="001F2560" w:rsidRDefault="00E674B9">
      <w:pPr>
        <w:jc w:val="center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S</w:t>
      </w:r>
      <w:r>
        <w:rPr>
          <w:rFonts w:ascii="Helvetica" w:hAnsi="Helvetica"/>
          <w:b/>
          <w:bCs/>
        </w:rPr>
        <w:t>ł</w:t>
      </w:r>
      <w:r>
        <w:rPr>
          <w:rFonts w:ascii="Helvetica" w:hAnsi="Helvetica"/>
          <w:b/>
          <w:bCs/>
        </w:rPr>
        <w:t>ownik.</w:t>
      </w:r>
    </w:p>
    <w:p w:rsidR="001F2560" w:rsidRDefault="00E674B9">
      <w:pPr>
        <w:rPr>
          <w:rFonts w:ascii="Helvetica" w:eastAsia="Helvetica" w:hAnsi="Helvetica" w:cs="Helvetica"/>
        </w:rPr>
      </w:pPr>
      <w:r>
        <w:rPr>
          <w:rFonts w:ascii="Helvetica" w:hAnsi="Helvetica"/>
        </w:rPr>
        <w:t>Ilekro</w:t>
      </w:r>
      <w:r>
        <w:rPr>
          <w:rFonts w:ascii="Helvetica" w:hAnsi="Helvetica"/>
        </w:rPr>
        <w:t xml:space="preserve">ć </w:t>
      </w:r>
      <w:r>
        <w:rPr>
          <w:rFonts w:ascii="Helvetica" w:hAnsi="Helvetica"/>
        </w:rPr>
        <w:t xml:space="preserve">w </w:t>
      </w:r>
      <w:r>
        <w:rPr>
          <w:rFonts w:ascii="Helvetica" w:hAnsi="Helvetica"/>
        </w:rPr>
        <w:t>Umowie jest mowa o:</w:t>
      </w:r>
    </w:p>
    <w:p w:rsidR="001F2560" w:rsidRDefault="00E674B9">
      <w:pPr>
        <w:pStyle w:val="Akapitzlist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 xml:space="preserve">Cenie ofertowej za transport (COT) </w:t>
      </w:r>
      <w:r>
        <w:rPr>
          <w:rFonts w:ascii="Helvetica" w:hAnsi="Helvetica"/>
        </w:rPr>
        <w:t xml:space="preserve">– </w:t>
      </w:r>
      <w:r>
        <w:rPr>
          <w:rFonts w:ascii="Helvetica" w:hAnsi="Helvetica"/>
          <w:lang w:val="it-IT"/>
        </w:rPr>
        <w:t>nale</w:t>
      </w:r>
      <w:r>
        <w:rPr>
          <w:rFonts w:ascii="Helvetica" w:hAnsi="Helvetica"/>
        </w:rPr>
        <w:t>ż</w:t>
      </w:r>
      <w:r>
        <w:rPr>
          <w:rFonts w:ascii="Helvetica" w:hAnsi="Helvetica"/>
        </w:rPr>
        <w:t>y przez to rozumie</w:t>
      </w:r>
      <w:r>
        <w:rPr>
          <w:rFonts w:ascii="Helvetica" w:hAnsi="Helvetica"/>
        </w:rPr>
        <w:t xml:space="preserve">ć </w:t>
      </w:r>
      <w:r>
        <w:rPr>
          <w:rFonts w:ascii="Helvetica" w:hAnsi="Helvetica"/>
        </w:rPr>
        <w:t>warto</w:t>
      </w:r>
      <w:r>
        <w:rPr>
          <w:rFonts w:ascii="Helvetica" w:hAnsi="Helvetica"/>
        </w:rPr>
        <w:t>ś</w:t>
      </w:r>
      <w:r>
        <w:rPr>
          <w:rFonts w:ascii="Helvetica" w:hAnsi="Helvetica"/>
        </w:rPr>
        <w:t>ci brutto podane przez Wykonawc</w:t>
      </w:r>
      <w:r>
        <w:rPr>
          <w:rFonts w:ascii="Helvetica" w:hAnsi="Helvetica"/>
        </w:rPr>
        <w:t xml:space="preserve">ę </w:t>
      </w:r>
      <w:r>
        <w:rPr>
          <w:rFonts w:ascii="Helvetica" w:hAnsi="Helvetica"/>
        </w:rPr>
        <w:t>w formularzu ofertowym zakresu podstawowego lub prawa opcji odpowiednie ze wzgl</w:t>
      </w:r>
      <w:r>
        <w:rPr>
          <w:rFonts w:ascii="Helvetica" w:hAnsi="Helvetica"/>
        </w:rPr>
        <w:t>ę</w:t>
      </w:r>
      <w:r>
        <w:rPr>
          <w:rFonts w:ascii="Helvetica" w:hAnsi="Helvetica"/>
        </w:rPr>
        <w:t>du na rodzaj zlecenia jednostkowego oraz cz</w:t>
      </w:r>
      <w:r>
        <w:rPr>
          <w:rFonts w:ascii="Helvetica" w:hAnsi="Helvetica"/>
        </w:rPr>
        <w:t xml:space="preserve">ęść </w:t>
      </w:r>
      <w:r>
        <w:rPr>
          <w:rFonts w:ascii="Helvetica" w:hAnsi="Helvetica"/>
        </w:rPr>
        <w:t>Zam</w:t>
      </w:r>
      <w:r>
        <w:rPr>
          <w:rFonts w:ascii="Helvetica" w:hAnsi="Helvetica"/>
          <w:lang w:val="es-ES_tradnl"/>
        </w:rPr>
        <w:t>ó</w:t>
      </w:r>
      <w:r>
        <w:rPr>
          <w:rFonts w:ascii="Helvetica" w:hAnsi="Helvetica"/>
        </w:rPr>
        <w:t>wienia, a dotycz</w:t>
      </w:r>
      <w:r>
        <w:rPr>
          <w:rFonts w:ascii="Helvetica" w:hAnsi="Helvetica"/>
        </w:rPr>
        <w:t>ą</w:t>
      </w:r>
      <w:r>
        <w:rPr>
          <w:rFonts w:ascii="Helvetica" w:hAnsi="Helvetica"/>
        </w:rPr>
        <w:t>ce ceny za 1 kilometr przejazdu (w przypadku zlece</w:t>
      </w:r>
      <w:r>
        <w:rPr>
          <w:rFonts w:ascii="Helvetica" w:hAnsi="Helvetica"/>
        </w:rPr>
        <w:t xml:space="preserve">ń </w:t>
      </w:r>
      <w:r>
        <w:rPr>
          <w:rFonts w:ascii="Helvetica" w:hAnsi="Helvetica"/>
        </w:rPr>
        <w:t>jednostkowych krajowych lub zagranicznych) lub ceny za 1 godzin</w:t>
      </w:r>
      <w:r>
        <w:rPr>
          <w:rFonts w:ascii="Helvetica" w:hAnsi="Helvetica"/>
        </w:rPr>
        <w:t xml:space="preserve">ę </w:t>
      </w:r>
      <w:r>
        <w:rPr>
          <w:rFonts w:ascii="Helvetica" w:hAnsi="Helvetica"/>
        </w:rPr>
        <w:t>przejazdu (w przypadku zlece</w:t>
      </w:r>
      <w:r>
        <w:rPr>
          <w:rFonts w:ascii="Helvetica" w:hAnsi="Helvetica"/>
        </w:rPr>
        <w:t xml:space="preserve">ń </w:t>
      </w:r>
      <w:r>
        <w:rPr>
          <w:rFonts w:ascii="Helvetica" w:hAnsi="Helvetica"/>
        </w:rPr>
        <w:t xml:space="preserve">jednostkowych miejskich), </w:t>
      </w:r>
    </w:p>
    <w:p w:rsidR="001F2560" w:rsidRDefault="00E674B9">
      <w:pPr>
        <w:pStyle w:val="Akapitzlist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 xml:space="preserve">Osobogodzinie za pakowanie (OZP) </w:t>
      </w:r>
      <w:r>
        <w:rPr>
          <w:rFonts w:ascii="Helvetica" w:hAnsi="Helvetica"/>
        </w:rPr>
        <w:t xml:space="preserve">– </w:t>
      </w:r>
      <w:r>
        <w:rPr>
          <w:rFonts w:ascii="Helvetica" w:hAnsi="Helvetica"/>
          <w:lang w:val="it-IT"/>
        </w:rPr>
        <w:t>nale</w:t>
      </w:r>
      <w:r>
        <w:rPr>
          <w:rFonts w:ascii="Helvetica" w:hAnsi="Helvetica"/>
        </w:rPr>
        <w:t>ż</w:t>
      </w:r>
      <w:r>
        <w:rPr>
          <w:rFonts w:ascii="Helvetica" w:hAnsi="Helvetica"/>
        </w:rPr>
        <w:t>y przez to rozumie</w:t>
      </w:r>
      <w:r>
        <w:rPr>
          <w:rFonts w:ascii="Helvetica" w:hAnsi="Helvetica"/>
        </w:rPr>
        <w:t xml:space="preserve">ć </w:t>
      </w:r>
      <w:r>
        <w:rPr>
          <w:rFonts w:ascii="Helvetica" w:hAnsi="Helvetica"/>
        </w:rPr>
        <w:t>warto</w:t>
      </w:r>
      <w:r>
        <w:rPr>
          <w:rFonts w:ascii="Helvetica" w:hAnsi="Helvetica"/>
        </w:rPr>
        <w:t xml:space="preserve">ść </w:t>
      </w:r>
      <w:r>
        <w:rPr>
          <w:rFonts w:ascii="Helvetica" w:hAnsi="Helvetica"/>
          <w:lang w:val="it-IT"/>
        </w:rPr>
        <w:t>brutto podan</w:t>
      </w:r>
      <w:r>
        <w:rPr>
          <w:rFonts w:ascii="Helvetica" w:hAnsi="Helvetica"/>
        </w:rPr>
        <w:t xml:space="preserve">ą </w:t>
      </w:r>
      <w:r>
        <w:rPr>
          <w:rFonts w:ascii="Helvetica" w:hAnsi="Helvetica"/>
        </w:rPr>
        <w:t>przez Wykonawc</w:t>
      </w:r>
      <w:r>
        <w:rPr>
          <w:rFonts w:ascii="Helvetica" w:hAnsi="Helvetica"/>
        </w:rPr>
        <w:t xml:space="preserve">ę </w:t>
      </w:r>
      <w:r>
        <w:rPr>
          <w:rFonts w:ascii="Helvetica" w:hAnsi="Helvetica"/>
        </w:rPr>
        <w:t>w formularzu ofertowym zakresu podstawowego lub prawa opcji za jedn</w:t>
      </w:r>
      <w:r>
        <w:rPr>
          <w:rFonts w:ascii="Helvetica" w:hAnsi="Helvetica"/>
        </w:rPr>
        <w:t xml:space="preserve">ą </w:t>
      </w:r>
      <w:r>
        <w:rPr>
          <w:rFonts w:ascii="Helvetica" w:hAnsi="Helvetica"/>
        </w:rPr>
        <w:t>osobogodzin</w:t>
      </w:r>
      <w:r>
        <w:rPr>
          <w:rFonts w:ascii="Helvetica" w:hAnsi="Helvetica"/>
        </w:rPr>
        <w:t xml:space="preserve">ę </w:t>
      </w:r>
      <w:r>
        <w:rPr>
          <w:rFonts w:ascii="Helvetica" w:hAnsi="Helvetica"/>
        </w:rPr>
        <w:t>us</w:t>
      </w:r>
      <w:r>
        <w:rPr>
          <w:rFonts w:ascii="Helvetica" w:hAnsi="Helvetica"/>
        </w:rPr>
        <w:t>ł</w:t>
      </w:r>
      <w:r>
        <w:rPr>
          <w:rFonts w:ascii="Helvetica" w:hAnsi="Helvetica"/>
        </w:rPr>
        <w:t>ugi specjalistycznego pakowania w formularzu ofertowym zakresu podstawowego lub prawa opcji;</w:t>
      </w:r>
    </w:p>
    <w:p w:rsidR="001F2560" w:rsidRDefault="00E674B9">
      <w:pPr>
        <w:pStyle w:val="Akapitzlist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 xml:space="preserve">Cenie ofertowej za skrzynie (COS) </w:t>
      </w:r>
      <w:r>
        <w:rPr>
          <w:rFonts w:ascii="Helvetica" w:hAnsi="Helvetica"/>
        </w:rPr>
        <w:t xml:space="preserve">– </w:t>
      </w:r>
      <w:r>
        <w:rPr>
          <w:rFonts w:ascii="Helvetica" w:hAnsi="Helvetica"/>
          <w:lang w:val="it-IT"/>
        </w:rPr>
        <w:t>nale</w:t>
      </w:r>
      <w:r>
        <w:rPr>
          <w:rFonts w:ascii="Helvetica" w:hAnsi="Helvetica"/>
        </w:rPr>
        <w:t>ż</w:t>
      </w:r>
      <w:r>
        <w:rPr>
          <w:rFonts w:ascii="Helvetica" w:hAnsi="Helvetica"/>
        </w:rPr>
        <w:t xml:space="preserve">y </w:t>
      </w:r>
      <w:r>
        <w:rPr>
          <w:rFonts w:ascii="Helvetica" w:hAnsi="Helvetica"/>
        </w:rPr>
        <w:t>przez to rozumie</w:t>
      </w:r>
      <w:r>
        <w:rPr>
          <w:rFonts w:ascii="Helvetica" w:hAnsi="Helvetica"/>
        </w:rPr>
        <w:t xml:space="preserve">ć </w:t>
      </w:r>
      <w:r>
        <w:rPr>
          <w:rFonts w:ascii="Helvetica" w:hAnsi="Helvetica"/>
        </w:rPr>
        <w:t>warto</w:t>
      </w:r>
      <w:r>
        <w:rPr>
          <w:rFonts w:ascii="Helvetica" w:hAnsi="Helvetica"/>
        </w:rPr>
        <w:t xml:space="preserve">ść </w:t>
      </w:r>
      <w:r>
        <w:rPr>
          <w:rFonts w:ascii="Helvetica" w:hAnsi="Helvetica"/>
          <w:lang w:val="it-IT"/>
        </w:rPr>
        <w:t>brutto podan</w:t>
      </w:r>
      <w:r>
        <w:rPr>
          <w:rFonts w:ascii="Helvetica" w:hAnsi="Helvetica"/>
        </w:rPr>
        <w:t xml:space="preserve">ą </w:t>
      </w:r>
      <w:r>
        <w:rPr>
          <w:rFonts w:ascii="Helvetica" w:hAnsi="Helvetica"/>
        </w:rPr>
        <w:t>przez Wykonawc</w:t>
      </w:r>
      <w:r>
        <w:rPr>
          <w:rFonts w:ascii="Helvetica" w:hAnsi="Helvetica"/>
        </w:rPr>
        <w:t xml:space="preserve">ę </w:t>
      </w:r>
      <w:r>
        <w:rPr>
          <w:rFonts w:ascii="Helvetica" w:hAnsi="Helvetica"/>
        </w:rPr>
        <w:t>w formularzu ofertowym zakresu podstawowego lub prawa opcji za 1m</w:t>
      </w:r>
      <w:r>
        <w:rPr>
          <w:rFonts w:ascii="Helvetica" w:hAnsi="Helvetica"/>
          <w:vertAlign w:val="superscript"/>
        </w:rPr>
        <w:t>3</w:t>
      </w:r>
      <w:r>
        <w:rPr>
          <w:rFonts w:ascii="Helvetica" w:hAnsi="Helvetica"/>
        </w:rPr>
        <w:t>/24h (jeden metr sze</w:t>
      </w:r>
      <w:r>
        <w:rPr>
          <w:rFonts w:ascii="Helvetica" w:hAnsi="Helvetica"/>
        </w:rPr>
        <w:t>ś</w:t>
      </w:r>
      <w:r>
        <w:rPr>
          <w:rFonts w:ascii="Helvetica" w:hAnsi="Helvetica"/>
        </w:rPr>
        <w:t>cienny na dwadzie</w:t>
      </w:r>
      <w:r>
        <w:rPr>
          <w:rFonts w:ascii="Helvetica" w:hAnsi="Helvetica"/>
        </w:rPr>
        <w:t>ś</w:t>
      </w:r>
      <w:r>
        <w:rPr>
          <w:rFonts w:ascii="Helvetica" w:hAnsi="Helvetica"/>
        </w:rPr>
        <w:t>cia cztery godziny) wypo</w:t>
      </w:r>
      <w:r>
        <w:rPr>
          <w:rFonts w:ascii="Helvetica" w:hAnsi="Helvetica"/>
        </w:rPr>
        <w:t>ż</w:t>
      </w:r>
      <w:r>
        <w:rPr>
          <w:rFonts w:ascii="Helvetica" w:hAnsi="Helvetica"/>
        </w:rPr>
        <w:t>yczenia skrzy</w:t>
      </w:r>
      <w:r>
        <w:rPr>
          <w:rFonts w:ascii="Helvetica" w:hAnsi="Helvetica"/>
        </w:rPr>
        <w:t>ń ł</w:t>
      </w:r>
      <w:r>
        <w:rPr>
          <w:rFonts w:ascii="Helvetica" w:hAnsi="Helvetica"/>
        </w:rPr>
        <w:t>adunkowych;</w:t>
      </w:r>
    </w:p>
    <w:p w:rsidR="001F2560" w:rsidRDefault="00E674B9">
      <w:pPr>
        <w:pStyle w:val="Akapitzlist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 xml:space="preserve">Kurierze Muzealnym </w:t>
      </w:r>
      <w:r>
        <w:rPr>
          <w:rFonts w:ascii="Helvetica" w:hAnsi="Helvetica"/>
        </w:rPr>
        <w:t xml:space="preserve">– </w:t>
      </w:r>
      <w:r>
        <w:rPr>
          <w:rFonts w:ascii="Helvetica" w:hAnsi="Helvetica"/>
          <w:lang w:val="it-IT"/>
        </w:rPr>
        <w:t>nale</w:t>
      </w:r>
      <w:r>
        <w:rPr>
          <w:rFonts w:ascii="Helvetica" w:hAnsi="Helvetica"/>
        </w:rPr>
        <w:t>ż</w:t>
      </w:r>
      <w:r>
        <w:rPr>
          <w:rFonts w:ascii="Helvetica" w:hAnsi="Helvetica"/>
        </w:rPr>
        <w:t xml:space="preserve">y przez to </w:t>
      </w:r>
      <w:r>
        <w:rPr>
          <w:rFonts w:ascii="Helvetica" w:hAnsi="Helvetica"/>
        </w:rPr>
        <w:t>rozumie</w:t>
      </w:r>
      <w:r>
        <w:rPr>
          <w:rFonts w:ascii="Helvetica" w:hAnsi="Helvetica"/>
        </w:rPr>
        <w:t xml:space="preserve">ć </w:t>
      </w:r>
      <w:r>
        <w:rPr>
          <w:rFonts w:ascii="Helvetica" w:hAnsi="Helvetica"/>
        </w:rPr>
        <w:t>wyznaczonego przez dyrektora Muzeum kuriera muzealnego w rozumieniu Rozporz</w:t>
      </w:r>
      <w:r>
        <w:rPr>
          <w:rFonts w:ascii="Helvetica" w:hAnsi="Helvetica"/>
        </w:rPr>
        <w:t>ą</w:t>
      </w:r>
      <w:r>
        <w:rPr>
          <w:rFonts w:ascii="Helvetica" w:hAnsi="Helvetica"/>
        </w:rPr>
        <w:t>dzenia Ministra Kultury i Dziedzictwa Narodowego z dnia 2 wrze</w:t>
      </w:r>
      <w:r>
        <w:rPr>
          <w:rFonts w:ascii="Helvetica" w:hAnsi="Helvetica"/>
        </w:rPr>
        <w:t>ś</w:t>
      </w:r>
      <w:r>
        <w:rPr>
          <w:rFonts w:ascii="Helvetica" w:hAnsi="Helvetica"/>
        </w:rPr>
        <w:t>nia 2014 r. w sprawie zabezpieczania zbior</w:t>
      </w:r>
      <w:r>
        <w:rPr>
          <w:rFonts w:ascii="Helvetica" w:hAnsi="Helvetica"/>
          <w:lang w:val="es-ES_tradnl"/>
        </w:rPr>
        <w:t>ó</w:t>
      </w:r>
      <w:r>
        <w:rPr>
          <w:rFonts w:ascii="Helvetica" w:hAnsi="Helvetica"/>
        </w:rPr>
        <w:t>w muzeum przed po</w:t>
      </w:r>
      <w:r>
        <w:rPr>
          <w:rFonts w:ascii="Helvetica" w:hAnsi="Helvetica"/>
        </w:rPr>
        <w:t>ż</w:t>
      </w:r>
      <w:r>
        <w:rPr>
          <w:rFonts w:ascii="Helvetica" w:hAnsi="Helvetica"/>
        </w:rPr>
        <w:t>arem, kradzie</w:t>
      </w:r>
      <w:r>
        <w:rPr>
          <w:rFonts w:ascii="Helvetica" w:hAnsi="Helvetica"/>
        </w:rPr>
        <w:t xml:space="preserve">żą </w:t>
      </w:r>
      <w:r>
        <w:rPr>
          <w:rFonts w:ascii="Helvetica" w:hAnsi="Helvetica"/>
        </w:rPr>
        <w:t>i innym niebezpiecze</w:t>
      </w:r>
      <w:r>
        <w:rPr>
          <w:rFonts w:ascii="Helvetica" w:hAnsi="Helvetica"/>
        </w:rPr>
        <w:t>ń</w:t>
      </w:r>
      <w:r>
        <w:rPr>
          <w:rFonts w:ascii="Helvetica" w:hAnsi="Helvetica"/>
        </w:rPr>
        <w:t>stwem gro</w:t>
      </w:r>
      <w:r>
        <w:rPr>
          <w:rFonts w:ascii="Helvetica" w:hAnsi="Helvetica"/>
        </w:rPr>
        <w:t>ż</w:t>
      </w:r>
      <w:r>
        <w:rPr>
          <w:rFonts w:ascii="Helvetica" w:hAnsi="Helvetica"/>
        </w:rPr>
        <w:t>ą</w:t>
      </w:r>
      <w:r>
        <w:rPr>
          <w:rFonts w:ascii="Helvetica" w:hAnsi="Helvetica"/>
        </w:rPr>
        <w:t>cym ich zniszczeniem lub utrat</w:t>
      </w:r>
      <w:r>
        <w:rPr>
          <w:rFonts w:ascii="Helvetica" w:hAnsi="Helvetica"/>
        </w:rPr>
        <w:t xml:space="preserve">ą </w:t>
      </w:r>
      <w:r>
        <w:rPr>
          <w:rFonts w:ascii="Helvetica" w:hAnsi="Helvetica"/>
        </w:rPr>
        <w:t>(Dz. U. poz. 1240).</w:t>
      </w:r>
    </w:p>
    <w:p w:rsidR="001F2560" w:rsidRDefault="00E674B9">
      <w:pPr>
        <w:pStyle w:val="Akapitzlist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Miasto Krak</w:t>
      </w:r>
      <w:r>
        <w:rPr>
          <w:rFonts w:ascii="Helvetica" w:hAnsi="Helvetica"/>
          <w:lang w:val="es-ES_tradnl"/>
        </w:rPr>
        <w:t>ó</w:t>
      </w:r>
      <w:r>
        <w:rPr>
          <w:rFonts w:ascii="Helvetica" w:hAnsi="Helvetica"/>
        </w:rPr>
        <w:t xml:space="preserve">w </w:t>
      </w:r>
      <w:r>
        <w:rPr>
          <w:rFonts w:ascii="Helvetica" w:hAnsi="Helvetica"/>
        </w:rPr>
        <w:t xml:space="preserve">– </w:t>
      </w:r>
      <w:r>
        <w:rPr>
          <w:rFonts w:ascii="Helvetica" w:hAnsi="Helvetica"/>
          <w:lang w:val="it-IT"/>
        </w:rPr>
        <w:t>nale</w:t>
      </w:r>
      <w:r>
        <w:rPr>
          <w:rFonts w:ascii="Helvetica" w:hAnsi="Helvetica"/>
        </w:rPr>
        <w:t>ż</w:t>
      </w:r>
      <w:r>
        <w:rPr>
          <w:rFonts w:ascii="Helvetica" w:hAnsi="Helvetica"/>
        </w:rPr>
        <w:t>y przez to rozumie</w:t>
      </w:r>
      <w:r>
        <w:rPr>
          <w:rFonts w:ascii="Helvetica" w:hAnsi="Helvetica"/>
        </w:rPr>
        <w:t xml:space="preserve">ć </w:t>
      </w:r>
      <w:r>
        <w:rPr>
          <w:rFonts w:ascii="Helvetica" w:hAnsi="Helvetica"/>
        </w:rPr>
        <w:t xml:space="preserve">obszar administracyjny Krakowa </w:t>
      </w:r>
      <w:r>
        <w:rPr>
          <w:rFonts w:ascii="Helvetica" w:hAnsi="Helvetica"/>
        </w:rPr>
        <w:t xml:space="preserve">– </w:t>
      </w:r>
      <w:r>
        <w:rPr>
          <w:rFonts w:ascii="Helvetica" w:hAnsi="Helvetica"/>
        </w:rPr>
        <w:t>miasta na prawach powiatu;</w:t>
      </w:r>
    </w:p>
    <w:p w:rsidR="001F2560" w:rsidRDefault="00E674B9">
      <w:pPr>
        <w:pStyle w:val="Akapitzlist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 xml:space="preserve">Muzeum </w:t>
      </w:r>
      <w:r>
        <w:rPr>
          <w:rFonts w:ascii="Helvetica" w:hAnsi="Helvetica"/>
        </w:rPr>
        <w:t xml:space="preserve">– </w:t>
      </w:r>
      <w:r>
        <w:rPr>
          <w:rFonts w:ascii="Helvetica" w:hAnsi="Helvetica"/>
          <w:lang w:val="it-IT"/>
        </w:rPr>
        <w:t>nale</w:t>
      </w:r>
      <w:r>
        <w:rPr>
          <w:rFonts w:ascii="Helvetica" w:hAnsi="Helvetica"/>
        </w:rPr>
        <w:t>ż</w:t>
      </w:r>
      <w:r>
        <w:rPr>
          <w:rFonts w:ascii="Helvetica" w:hAnsi="Helvetica"/>
        </w:rPr>
        <w:t>y przez to rozumie</w:t>
      </w:r>
      <w:r>
        <w:rPr>
          <w:rFonts w:ascii="Helvetica" w:hAnsi="Helvetica"/>
        </w:rPr>
        <w:t xml:space="preserve">ć </w:t>
      </w:r>
      <w:r>
        <w:rPr>
          <w:rFonts w:ascii="Helvetica" w:hAnsi="Helvetica"/>
        </w:rPr>
        <w:t>Muzeum Sztuki Wsp</w:t>
      </w:r>
      <w:r>
        <w:rPr>
          <w:rFonts w:ascii="Helvetica" w:hAnsi="Helvetica"/>
        </w:rPr>
        <w:t>ół</w:t>
      </w:r>
      <w:r>
        <w:rPr>
          <w:rFonts w:ascii="Helvetica" w:hAnsi="Helvetica"/>
        </w:rPr>
        <w:t>czesnej w Krakowie MOCAK;</w:t>
      </w:r>
    </w:p>
    <w:p w:rsidR="001F2560" w:rsidRDefault="00E674B9">
      <w:pPr>
        <w:pStyle w:val="Akapitzlist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Odleg</w:t>
      </w:r>
      <w:r>
        <w:rPr>
          <w:rFonts w:ascii="Helvetica" w:hAnsi="Helvetica"/>
        </w:rPr>
        <w:t>ł</w:t>
      </w:r>
      <w:r>
        <w:rPr>
          <w:rFonts w:ascii="Helvetica" w:hAnsi="Helvetica"/>
        </w:rPr>
        <w:t>o</w:t>
      </w:r>
      <w:r>
        <w:rPr>
          <w:rFonts w:ascii="Helvetica" w:hAnsi="Helvetica"/>
        </w:rPr>
        <w:t>ś</w:t>
      </w:r>
      <w:r>
        <w:rPr>
          <w:rFonts w:ascii="Helvetica" w:hAnsi="Helvetica"/>
          <w:lang w:val="it-IT"/>
        </w:rPr>
        <w:t xml:space="preserve">ci </w:t>
      </w:r>
      <w:r>
        <w:rPr>
          <w:rFonts w:ascii="Helvetica" w:hAnsi="Helvetica"/>
        </w:rPr>
        <w:t xml:space="preserve">– </w:t>
      </w:r>
      <w:r>
        <w:rPr>
          <w:rFonts w:ascii="Helvetica" w:hAnsi="Helvetica"/>
          <w:lang w:val="it-IT"/>
        </w:rPr>
        <w:t>nale</w:t>
      </w:r>
      <w:r>
        <w:rPr>
          <w:rFonts w:ascii="Helvetica" w:hAnsi="Helvetica"/>
        </w:rPr>
        <w:t>ż</w:t>
      </w:r>
      <w:r>
        <w:rPr>
          <w:rFonts w:ascii="Helvetica" w:hAnsi="Helvetica"/>
        </w:rPr>
        <w:t xml:space="preserve">y </w:t>
      </w:r>
      <w:r>
        <w:rPr>
          <w:rFonts w:ascii="Helvetica" w:hAnsi="Helvetica"/>
        </w:rPr>
        <w:t>przez to rozumie</w:t>
      </w:r>
      <w:r>
        <w:rPr>
          <w:rFonts w:ascii="Helvetica" w:hAnsi="Helvetica"/>
        </w:rPr>
        <w:t xml:space="preserve">ć </w:t>
      </w:r>
      <w:r>
        <w:rPr>
          <w:rFonts w:ascii="Helvetica" w:hAnsi="Helvetica"/>
        </w:rPr>
        <w:t>odleg</w:t>
      </w:r>
      <w:r>
        <w:rPr>
          <w:rFonts w:ascii="Helvetica" w:hAnsi="Helvetica"/>
        </w:rPr>
        <w:t>ł</w:t>
      </w:r>
      <w:r>
        <w:rPr>
          <w:rFonts w:ascii="Helvetica" w:hAnsi="Helvetica"/>
        </w:rPr>
        <w:t>o</w:t>
      </w:r>
      <w:r>
        <w:rPr>
          <w:rFonts w:ascii="Helvetica" w:hAnsi="Helvetica"/>
        </w:rPr>
        <w:t xml:space="preserve">ść </w:t>
      </w:r>
      <w:r>
        <w:rPr>
          <w:rFonts w:ascii="Helvetica" w:hAnsi="Helvetica"/>
        </w:rPr>
        <w:t>wyra</w:t>
      </w:r>
      <w:r>
        <w:rPr>
          <w:rFonts w:ascii="Helvetica" w:hAnsi="Helvetica"/>
        </w:rPr>
        <w:t>ż</w:t>
      </w:r>
      <w:r>
        <w:rPr>
          <w:rFonts w:ascii="Helvetica" w:hAnsi="Helvetica"/>
        </w:rPr>
        <w:t>on</w:t>
      </w:r>
      <w:r>
        <w:rPr>
          <w:rFonts w:ascii="Helvetica" w:hAnsi="Helvetica"/>
        </w:rPr>
        <w:t xml:space="preserve">ą </w:t>
      </w:r>
      <w:r>
        <w:rPr>
          <w:rFonts w:ascii="Helvetica" w:hAnsi="Helvetica"/>
        </w:rPr>
        <w:t>w kilometrach, zgodn</w:t>
      </w:r>
      <w:r>
        <w:rPr>
          <w:rFonts w:ascii="Helvetica" w:hAnsi="Helvetica"/>
        </w:rPr>
        <w:t xml:space="preserve">ą </w:t>
      </w:r>
      <w:r>
        <w:rPr>
          <w:rFonts w:ascii="Helvetica" w:hAnsi="Helvetica"/>
        </w:rPr>
        <w:t>z ustalon</w:t>
      </w:r>
      <w:r>
        <w:rPr>
          <w:rFonts w:ascii="Helvetica" w:hAnsi="Helvetica"/>
        </w:rPr>
        <w:t xml:space="preserve">ą </w:t>
      </w:r>
      <w:r>
        <w:rPr>
          <w:rFonts w:ascii="Helvetica" w:hAnsi="Helvetica"/>
        </w:rPr>
        <w:t>z Zamawiaj</w:t>
      </w:r>
      <w:r>
        <w:rPr>
          <w:rFonts w:ascii="Helvetica" w:hAnsi="Helvetica"/>
        </w:rPr>
        <w:t>ą</w:t>
      </w:r>
      <w:r>
        <w:rPr>
          <w:rFonts w:ascii="Helvetica" w:hAnsi="Helvetica"/>
        </w:rPr>
        <w:t>cym tras</w:t>
      </w:r>
      <w:r>
        <w:rPr>
          <w:rFonts w:ascii="Helvetica" w:hAnsi="Helvetica"/>
        </w:rPr>
        <w:t xml:space="preserve">ą </w:t>
      </w:r>
      <w:r>
        <w:rPr>
          <w:rFonts w:ascii="Helvetica" w:hAnsi="Helvetica"/>
        </w:rPr>
        <w:t>przejazdu, pomi</w:t>
      </w:r>
      <w:r>
        <w:rPr>
          <w:rFonts w:ascii="Helvetica" w:hAnsi="Helvetica"/>
        </w:rPr>
        <w:t>ę</w:t>
      </w:r>
      <w:r>
        <w:rPr>
          <w:rFonts w:ascii="Helvetica" w:hAnsi="Helvetica"/>
        </w:rPr>
        <w:t>dzy punktem odbioru oraz punktem dostarczenia Obiekt</w:t>
      </w:r>
      <w:r>
        <w:rPr>
          <w:rFonts w:ascii="Helvetica" w:hAnsi="Helvetica"/>
          <w:lang w:val="es-ES_tradnl"/>
        </w:rPr>
        <w:t>ó</w:t>
      </w:r>
      <w:r>
        <w:rPr>
          <w:rFonts w:ascii="Helvetica" w:hAnsi="Helvetica"/>
        </w:rPr>
        <w:t>w w ramach zlecenia jednostkowego, wyznaczon</w:t>
      </w:r>
      <w:r>
        <w:rPr>
          <w:rFonts w:ascii="Helvetica" w:hAnsi="Helvetica"/>
        </w:rPr>
        <w:t xml:space="preserve">ą </w:t>
      </w:r>
      <w:r>
        <w:rPr>
          <w:rFonts w:ascii="Helvetica" w:hAnsi="Helvetica"/>
          <w:lang w:val="en-US"/>
        </w:rPr>
        <w:t>wed</w:t>
      </w:r>
      <w:r>
        <w:rPr>
          <w:rFonts w:ascii="Helvetica" w:hAnsi="Helvetica"/>
        </w:rPr>
        <w:t>ł</w:t>
      </w:r>
      <w:r>
        <w:rPr>
          <w:rFonts w:ascii="Helvetica" w:hAnsi="Helvetica"/>
        </w:rPr>
        <w:t xml:space="preserve">ug trasy </w:t>
      </w:r>
      <w:r>
        <w:rPr>
          <w:rFonts w:ascii="Helvetica" w:hAnsi="Helvetica"/>
        </w:rPr>
        <w:lastRenderedPageBreak/>
        <w:t>najszybszej, uwzgl</w:t>
      </w:r>
      <w:r>
        <w:rPr>
          <w:rFonts w:ascii="Helvetica" w:hAnsi="Helvetica"/>
        </w:rPr>
        <w:t>ę</w:t>
      </w:r>
      <w:r>
        <w:rPr>
          <w:rFonts w:ascii="Helvetica" w:hAnsi="Helvetica"/>
        </w:rPr>
        <w:t>dniaj</w:t>
      </w:r>
      <w:r>
        <w:rPr>
          <w:rFonts w:ascii="Helvetica" w:hAnsi="Helvetica"/>
        </w:rPr>
        <w:t>ą</w:t>
      </w:r>
      <w:r>
        <w:rPr>
          <w:rFonts w:ascii="Helvetica" w:hAnsi="Helvetica"/>
        </w:rPr>
        <w:t>cej specyfik</w:t>
      </w:r>
      <w:r>
        <w:rPr>
          <w:rFonts w:ascii="Helvetica" w:hAnsi="Helvetica"/>
        </w:rPr>
        <w:t xml:space="preserve">ę </w:t>
      </w:r>
      <w:r>
        <w:rPr>
          <w:rFonts w:ascii="Helvetica" w:hAnsi="Helvetica"/>
        </w:rPr>
        <w:t>transportu dzie</w:t>
      </w:r>
      <w:r>
        <w:rPr>
          <w:rFonts w:ascii="Helvetica" w:hAnsi="Helvetica"/>
        </w:rPr>
        <w:t xml:space="preserve">ł </w:t>
      </w:r>
      <w:r>
        <w:rPr>
          <w:rFonts w:ascii="Helvetica" w:hAnsi="Helvetica"/>
        </w:rPr>
        <w:t>sztuki, a tak</w:t>
      </w:r>
      <w:r>
        <w:rPr>
          <w:rFonts w:ascii="Helvetica" w:hAnsi="Helvetica"/>
        </w:rPr>
        <w:t>ż</w:t>
      </w:r>
      <w:r>
        <w:rPr>
          <w:rFonts w:ascii="Helvetica" w:hAnsi="Helvetica"/>
        </w:rPr>
        <w:t>e uwzgl</w:t>
      </w:r>
      <w:r>
        <w:rPr>
          <w:rFonts w:ascii="Helvetica" w:hAnsi="Helvetica"/>
        </w:rPr>
        <w:t>ę</w:t>
      </w:r>
      <w:r>
        <w:rPr>
          <w:rFonts w:ascii="Helvetica" w:hAnsi="Helvetica"/>
        </w:rPr>
        <w:t>dniaj</w:t>
      </w:r>
      <w:r>
        <w:rPr>
          <w:rFonts w:ascii="Helvetica" w:hAnsi="Helvetica"/>
        </w:rPr>
        <w:t>ą</w:t>
      </w:r>
      <w:r>
        <w:rPr>
          <w:rFonts w:ascii="Helvetica" w:hAnsi="Helvetica"/>
        </w:rPr>
        <w:t>c</w:t>
      </w:r>
      <w:r>
        <w:rPr>
          <w:rFonts w:ascii="Helvetica" w:hAnsi="Helvetica"/>
        </w:rPr>
        <w:t xml:space="preserve">ą </w:t>
      </w:r>
      <w:r>
        <w:rPr>
          <w:rFonts w:ascii="Helvetica" w:hAnsi="Helvetica"/>
        </w:rPr>
        <w:t>drog</w:t>
      </w:r>
      <w:r>
        <w:rPr>
          <w:rFonts w:ascii="Helvetica" w:hAnsi="Helvetica"/>
        </w:rPr>
        <w:t xml:space="preserve">ę </w:t>
      </w:r>
      <w:r>
        <w:rPr>
          <w:rFonts w:ascii="Helvetica" w:hAnsi="Helvetica"/>
        </w:rPr>
        <w:t>powrotn</w:t>
      </w:r>
      <w:r>
        <w:rPr>
          <w:rFonts w:ascii="Helvetica" w:hAnsi="Helvetica"/>
        </w:rPr>
        <w:t>ą</w:t>
      </w:r>
      <w:r>
        <w:rPr>
          <w:rFonts w:ascii="Helvetica" w:hAnsi="Helvetica"/>
        </w:rPr>
        <w:t>. Pocz</w:t>
      </w:r>
      <w:r>
        <w:rPr>
          <w:rFonts w:ascii="Helvetica" w:hAnsi="Helvetica"/>
        </w:rPr>
        <w:t>ą</w:t>
      </w:r>
      <w:r>
        <w:rPr>
          <w:rFonts w:ascii="Helvetica" w:hAnsi="Helvetica"/>
        </w:rPr>
        <w:t>tkowym miejscem obliczania odleg</w:t>
      </w:r>
      <w:r>
        <w:rPr>
          <w:rFonts w:ascii="Helvetica" w:hAnsi="Helvetica"/>
        </w:rPr>
        <w:t>ł</w:t>
      </w:r>
      <w:r>
        <w:rPr>
          <w:rFonts w:ascii="Helvetica" w:hAnsi="Helvetica"/>
        </w:rPr>
        <w:t>o</w:t>
      </w:r>
      <w:r>
        <w:rPr>
          <w:rFonts w:ascii="Helvetica" w:hAnsi="Helvetica"/>
        </w:rPr>
        <w:t>ś</w:t>
      </w:r>
      <w:r>
        <w:rPr>
          <w:rFonts w:ascii="Helvetica" w:hAnsi="Helvetica"/>
        </w:rPr>
        <w:t>ci jest Miasto Krak</w:t>
      </w:r>
      <w:r>
        <w:rPr>
          <w:rFonts w:ascii="Helvetica" w:hAnsi="Helvetica"/>
          <w:lang w:val="es-ES_tradnl"/>
        </w:rPr>
        <w:t>ó</w:t>
      </w:r>
      <w:r>
        <w:rPr>
          <w:rFonts w:ascii="Helvetica" w:hAnsi="Helvetica"/>
        </w:rPr>
        <w:t>w.</w:t>
      </w:r>
    </w:p>
    <w:p w:rsidR="001F2560" w:rsidRDefault="00E674B9">
      <w:pPr>
        <w:pStyle w:val="Akapitzlist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Post</w:t>
      </w:r>
      <w:r>
        <w:rPr>
          <w:rFonts w:ascii="Helvetica" w:hAnsi="Helvetica"/>
        </w:rPr>
        <w:t>ę</w:t>
      </w:r>
      <w:r>
        <w:rPr>
          <w:rFonts w:ascii="Helvetica" w:hAnsi="Helvetica"/>
        </w:rPr>
        <w:t xml:space="preserve">powaniu </w:t>
      </w:r>
      <w:r>
        <w:rPr>
          <w:rFonts w:ascii="Helvetica" w:hAnsi="Helvetica"/>
        </w:rPr>
        <w:t xml:space="preserve">– </w:t>
      </w:r>
      <w:r>
        <w:rPr>
          <w:rFonts w:ascii="Helvetica" w:hAnsi="Helvetica"/>
          <w:lang w:val="it-IT"/>
        </w:rPr>
        <w:t>nale</w:t>
      </w:r>
      <w:r>
        <w:rPr>
          <w:rFonts w:ascii="Helvetica" w:hAnsi="Helvetica"/>
        </w:rPr>
        <w:t>ż</w:t>
      </w:r>
      <w:r>
        <w:rPr>
          <w:rFonts w:ascii="Helvetica" w:hAnsi="Helvetica"/>
        </w:rPr>
        <w:t>y przez to rozumie</w:t>
      </w:r>
      <w:r>
        <w:rPr>
          <w:rFonts w:ascii="Helvetica" w:hAnsi="Helvetica"/>
        </w:rPr>
        <w:t xml:space="preserve">ć </w:t>
      </w:r>
      <w:r>
        <w:rPr>
          <w:rFonts w:ascii="Helvetica" w:hAnsi="Helvetica"/>
          <w:lang w:val="it-IT"/>
        </w:rPr>
        <w:t>post</w:t>
      </w:r>
      <w:r>
        <w:rPr>
          <w:rFonts w:ascii="Helvetica" w:hAnsi="Helvetica"/>
        </w:rPr>
        <w:t>ę</w:t>
      </w:r>
      <w:r>
        <w:rPr>
          <w:rFonts w:ascii="Helvetica" w:hAnsi="Helvetica"/>
        </w:rPr>
        <w:t>powanie o udzielenie zam</w:t>
      </w:r>
      <w:r>
        <w:rPr>
          <w:rFonts w:ascii="Helvetica" w:hAnsi="Helvetica"/>
          <w:lang w:val="es-ES_tradnl"/>
        </w:rPr>
        <w:t>ó</w:t>
      </w:r>
      <w:r>
        <w:rPr>
          <w:rFonts w:ascii="Helvetica" w:hAnsi="Helvetica"/>
        </w:rPr>
        <w:t xml:space="preserve">wienia publicznego na </w:t>
      </w:r>
      <w:r>
        <w:rPr>
          <w:rFonts w:ascii="Helvetica" w:hAnsi="Helvetica"/>
        </w:rPr>
        <w:t>„</w:t>
      </w:r>
      <w:r>
        <w:rPr>
          <w:rFonts w:ascii="Helvetica" w:hAnsi="Helvetica"/>
        </w:rPr>
        <w:t>Us</w:t>
      </w:r>
      <w:r>
        <w:rPr>
          <w:rFonts w:ascii="Helvetica" w:hAnsi="Helvetica"/>
        </w:rPr>
        <w:t>ł</w:t>
      </w:r>
      <w:r>
        <w:rPr>
          <w:rFonts w:ascii="Helvetica" w:hAnsi="Helvetica"/>
        </w:rPr>
        <w:t xml:space="preserve">ugi transportowe na rzecz </w:t>
      </w:r>
      <w:r>
        <w:rPr>
          <w:rFonts w:ascii="Helvetica" w:hAnsi="Helvetica"/>
        </w:rPr>
        <w:t>Muzeum Sztuki Wsp</w:t>
      </w:r>
      <w:r>
        <w:rPr>
          <w:rFonts w:ascii="Helvetica" w:hAnsi="Helvetica"/>
        </w:rPr>
        <w:t>ół</w:t>
      </w:r>
      <w:r>
        <w:rPr>
          <w:rFonts w:ascii="Helvetica" w:hAnsi="Helvetica"/>
        </w:rPr>
        <w:t>czesnej w Krakowie MOCAK w roku 2026</w:t>
      </w:r>
      <w:r>
        <w:rPr>
          <w:rFonts w:ascii="Helvetica" w:hAnsi="Helvetica"/>
        </w:rPr>
        <w:t>”</w:t>
      </w:r>
      <w:r>
        <w:rPr>
          <w:rFonts w:ascii="Helvetica" w:hAnsi="Helvetica"/>
        </w:rPr>
        <w:t>;</w:t>
      </w:r>
    </w:p>
    <w:p w:rsidR="001F2560" w:rsidRDefault="00E674B9">
      <w:pPr>
        <w:pStyle w:val="Akapitzlist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 xml:space="preserve">Obiektach </w:t>
      </w:r>
      <w:r>
        <w:rPr>
          <w:rFonts w:ascii="Helvetica" w:hAnsi="Helvetica"/>
        </w:rPr>
        <w:t xml:space="preserve">– </w:t>
      </w:r>
      <w:r>
        <w:rPr>
          <w:rFonts w:ascii="Helvetica" w:hAnsi="Helvetica"/>
          <w:lang w:val="it-IT"/>
        </w:rPr>
        <w:t>nale</w:t>
      </w:r>
      <w:r>
        <w:rPr>
          <w:rFonts w:ascii="Helvetica" w:hAnsi="Helvetica"/>
        </w:rPr>
        <w:t>ż</w:t>
      </w:r>
      <w:r>
        <w:rPr>
          <w:rFonts w:ascii="Helvetica" w:hAnsi="Helvetica"/>
        </w:rPr>
        <w:t>y przez to rozumie</w:t>
      </w:r>
      <w:r>
        <w:rPr>
          <w:rFonts w:ascii="Helvetica" w:hAnsi="Helvetica"/>
        </w:rPr>
        <w:t xml:space="preserve">ć </w:t>
      </w:r>
      <w:r>
        <w:rPr>
          <w:rFonts w:ascii="Helvetica" w:hAnsi="Helvetica"/>
        </w:rPr>
        <w:t>dzie</w:t>
      </w:r>
      <w:r>
        <w:rPr>
          <w:rFonts w:ascii="Helvetica" w:hAnsi="Helvetica"/>
        </w:rPr>
        <w:t>ł</w:t>
      </w:r>
      <w:r>
        <w:rPr>
          <w:rFonts w:ascii="Helvetica" w:hAnsi="Helvetica"/>
        </w:rPr>
        <w:t>o lub dzie</w:t>
      </w:r>
      <w:r>
        <w:rPr>
          <w:rFonts w:ascii="Helvetica" w:hAnsi="Helvetica"/>
        </w:rPr>
        <w:t>ł</w:t>
      </w:r>
      <w:r>
        <w:rPr>
          <w:rFonts w:ascii="Helvetica" w:hAnsi="Helvetica"/>
        </w:rPr>
        <w:t>a sztuki b</w:t>
      </w:r>
      <w:r>
        <w:rPr>
          <w:rFonts w:ascii="Helvetica" w:hAnsi="Helvetica"/>
        </w:rPr>
        <w:t>ę</w:t>
      </w:r>
      <w:r>
        <w:rPr>
          <w:rFonts w:ascii="Helvetica" w:hAnsi="Helvetica"/>
        </w:rPr>
        <w:t>d</w:t>
      </w:r>
      <w:r>
        <w:rPr>
          <w:rFonts w:ascii="Helvetica" w:hAnsi="Helvetica"/>
        </w:rPr>
        <w:t>ą</w:t>
      </w:r>
      <w:r>
        <w:rPr>
          <w:rFonts w:ascii="Helvetica" w:hAnsi="Helvetica"/>
        </w:rPr>
        <w:t>ce przedmiotem zlecenia jednostkowego;</w:t>
      </w:r>
    </w:p>
    <w:p w:rsidR="001F2560" w:rsidRDefault="00E674B9">
      <w:pPr>
        <w:pStyle w:val="Akapitzlist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 xml:space="preserve">Odbiorze </w:t>
      </w:r>
      <w:r>
        <w:rPr>
          <w:rFonts w:ascii="Helvetica" w:hAnsi="Helvetica"/>
        </w:rPr>
        <w:t xml:space="preserve">– </w:t>
      </w:r>
      <w:r>
        <w:rPr>
          <w:rFonts w:ascii="Helvetica" w:hAnsi="Helvetica"/>
        </w:rPr>
        <w:t>przyj</w:t>
      </w:r>
      <w:r>
        <w:rPr>
          <w:rFonts w:ascii="Helvetica" w:hAnsi="Helvetica"/>
        </w:rPr>
        <w:t>ę</w:t>
      </w:r>
      <w:r>
        <w:rPr>
          <w:rFonts w:ascii="Helvetica" w:hAnsi="Helvetica"/>
        </w:rPr>
        <w:t>cie przez Zamawiaj</w:t>
      </w:r>
      <w:r>
        <w:rPr>
          <w:rFonts w:ascii="Helvetica" w:hAnsi="Helvetica"/>
        </w:rPr>
        <w:t>ą</w:t>
      </w:r>
      <w:r>
        <w:rPr>
          <w:rFonts w:ascii="Helvetica" w:hAnsi="Helvetica"/>
        </w:rPr>
        <w:t>cego lub podmiot trzeci, do kt</w:t>
      </w:r>
      <w:r>
        <w:rPr>
          <w:rFonts w:ascii="Helvetica" w:hAnsi="Helvetica"/>
          <w:lang w:val="es-ES_tradnl"/>
        </w:rPr>
        <w:t>ó</w:t>
      </w:r>
      <w:r>
        <w:rPr>
          <w:rFonts w:ascii="Helvetica" w:hAnsi="Helvetica"/>
        </w:rPr>
        <w:t>rego wysy</w:t>
      </w:r>
      <w:r>
        <w:rPr>
          <w:rFonts w:ascii="Helvetica" w:hAnsi="Helvetica"/>
        </w:rPr>
        <w:t>ł</w:t>
      </w:r>
      <w:r>
        <w:rPr>
          <w:rFonts w:ascii="Helvetica" w:hAnsi="Helvetica"/>
        </w:rPr>
        <w:t>ane s</w:t>
      </w:r>
      <w:r>
        <w:rPr>
          <w:rFonts w:ascii="Helvetica" w:hAnsi="Helvetica"/>
        </w:rPr>
        <w:t xml:space="preserve">ą </w:t>
      </w:r>
      <w:r>
        <w:rPr>
          <w:rFonts w:ascii="Helvetica" w:hAnsi="Helvetica"/>
        </w:rPr>
        <w:t xml:space="preserve">Obiekty, </w:t>
      </w:r>
      <w:r>
        <w:rPr>
          <w:rFonts w:ascii="Helvetica" w:hAnsi="Helvetica"/>
        </w:rPr>
        <w:t>przesy</w:t>
      </w:r>
      <w:r>
        <w:rPr>
          <w:rFonts w:ascii="Helvetica" w:hAnsi="Helvetica"/>
        </w:rPr>
        <w:t>ł</w:t>
      </w:r>
      <w:r>
        <w:rPr>
          <w:rFonts w:ascii="Helvetica" w:hAnsi="Helvetica"/>
        </w:rPr>
        <w:t>ki bez zastrze</w:t>
      </w:r>
      <w:r>
        <w:rPr>
          <w:rFonts w:ascii="Helvetica" w:hAnsi="Helvetica"/>
        </w:rPr>
        <w:t>ż</w:t>
      </w:r>
      <w:r>
        <w:rPr>
          <w:rFonts w:ascii="Helvetica" w:hAnsi="Helvetica"/>
        </w:rPr>
        <w:t>e</w:t>
      </w:r>
      <w:r>
        <w:rPr>
          <w:rFonts w:ascii="Helvetica" w:hAnsi="Helvetica"/>
        </w:rPr>
        <w:t xml:space="preserve">ń </w:t>
      </w:r>
      <w:r>
        <w:rPr>
          <w:rFonts w:ascii="Helvetica" w:hAnsi="Helvetica"/>
        </w:rPr>
        <w:t>(potwierdzenie wykonania zlecenia jednostkowego) w formie z</w:t>
      </w:r>
      <w:r>
        <w:rPr>
          <w:rFonts w:ascii="Helvetica" w:hAnsi="Helvetica"/>
        </w:rPr>
        <w:t>ł</w:t>
      </w:r>
      <w:r>
        <w:rPr>
          <w:rFonts w:ascii="Helvetica" w:hAnsi="Helvetica"/>
        </w:rPr>
        <w:t>o</w:t>
      </w:r>
      <w:r>
        <w:rPr>
          <w:rFonts w:ascii="Helvetica" w:hAnsi="Helvetica"/>
        </w:rPr>
        <w:t>ż</w:t>
      </w:r>
      <w:r>
        <w:rPr>
          <w:rFonts w:ascii="Helvetica" w:hAnsi="Helvetica"/>
        </w:rPr>
        <w:t>enia podpisu pod listem przewozowym lub sporz</w:t>
      </w:r>
      <w:r>
        <w:rPr>
          <w:rFonts w:ascii="Helvetica" w:hAnsi="Helvetica"/>
        </w:rPr>
        <w:t>ą</w:t>
      </w:r>
      <w:r>
        <w:rPr>
          <w:rFonts w:ascii="Helvetica" w:hAnsi="Helvetica"/>
        </w:rPr>
        <w:t>dzeniu protoko</w:t>
      </w:r>
      <w:r>
        <w:rPr>
          <w:rFonts w:ascii="Helvetica" w:hAnsi="Helvetica"/>
        </w:rPr>
        <w:t>ł</w:t>
      </w:r>
      <w:r>
        <w:rPr>
          <w:rFonts w:ascii="Helvetica" w:hAnsi="Helvetica"/>
        </w:rPr>
        <w:t>u odbioru;</w:t>
      </w:r>
    </w:p>
    <w:p w:rsidR="001F2560" w:rsidRDefault="00E674B9">
      <w:pPr>
        <w:pStyle w:val="Akapitzlist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 xml:space="preserve">cenie paliwa </w:t>
      </w:r>
      <w:r>
        <w:rPr>
          <w:rFonts w:ascii="Helvetica" w:hAnsi="Helvetica"/>
        </w:rPr>
        <w:t xml:space="preserve">– </w:t>
      </w:r>
      <w:r>
        <w:rPr>
          <w:rFonts w:ascii="Helvetica" w:hAnsi="Helvetica"/>
        </w:rPr>
        <w:t>cen</w:t>
      </w:r>
      <w:r>
        <w:rPr>
          <w:rFonts w:ascii="Helvetica" w:hAnsi="Helvetica"/>
        </w:rPr>
        <w:t xml:space="preserve">ę </w:t>
      </w:r>
      <w:r>
        <w:rPr>
          <w:rFonts w:ascii="Helvetica" w:hAnsi="Helvetica"/>
        </w:rPr>
        <w:t>netto za jeden litr oleju nap</w:t>
      </w:r>
      <w:r>
        <w:rPr>
          <w:rFonts w:ascii="Helvetica" w:hAnsi="Helvetica"/>
        </w:rPr>
        <w:t>ę</w:t>
      </w:r>
      <w:r>
        <w:rPr>
          <w:rFonts w:ascii="Helvetica" w:hAnsi="Helvetica"/>
        </w:rPr>
        <w:t>dowego ekodiesel og</w:t>
      </w:r>
      <w:r>
        <w:rPr>
          <w:rFonts w:ascii="Helvetica" w:hAnsi="Helvetica"/>
        </w:rPr>
        <w:t>ł</w:t>
      </w:r>
      <w:r>
        <w:rPr>
          <w:rFonts w:ascii="Helvetica" w:hAnsi="Helvetica"/>
        </w:rPr>
        <w:t>aszan</w:t>
      </w:r>
      <w:r>
        <w:rPr>
          <w:rFonts w:ascii="Helvetica" w:hAnsi="Helvetica"/>
        </w:rPr>
        <w:t xml:space="preserve">ą </w:t>
      </w:r>
      <w:r>
        <w:rPr>
          <w:rFonts w:ascii="Helvetica" w:hAnsi="Helvetica"/>
        </w:rPr>
        <w:t>przez Orlen Sp</w:t>
      </w:r>
      <w:r>
        <w:rPr>
          <w:rFonts w:ascii="Helvetica" w:hAnsi="Helvetica"/>
        </w:rPr>
        <w:t>ół</w:t>
      </w:r>
      <w:r>
        <w:rPr>
          <w:rFonts w:ascii="Helvetica" w:hAnsi="Helvetica"/>
        </w:rPr>
        <w:t>k</w:t>
      </w:r>
      <w:r>
        <w:rPr>
          <w:rFonts w:ascii="Helvetica" w:hAnsi="Helvetica"/>
        </w:rPr>
        <w:t xml:space="preserve">ę </w:t>
      </w:r>
      <w:r>
        <w:rPr>
          <w:rFonts w:ascii="Helvetica" w:hAnsi="Helvetica"/>
        </w:rPr>
        <w:t>A</w:t>
      </w:r>
      <w:r>
        <w:rPr>
          <w:rFonts w:ascii="Helvetica" w:hAnsi="Helvetica"/>
        </w:rPr>
        <w:t>kcyjn</w:t>
      </w:r>
      <w:r>
        <w:rPr>
          <w:rFonts w:ascii="Helvetica" w:hAnsi="Helvetica"/>
        </w:rPr>
        <w:t xml:space="preserve">ą </w:t>
      </w:r>
      <w:r>
        <w:rPr>
          <w:rFonts w:ascii="Helvetica" w:hAnsi="Helvetica"/>
        </w:rPr>
        <w:t>z siedzib</w:t>
      </w:r>
      <w:r>
        <w:rPr>
          <w:rFonts w:ascii="Helvetica" w:hAnsi="Helvetica"/>
        </w:rPr>
        <w:t xml:space="preserve">ą </w:t>
      </w:r>
      <w:r>
        <w:rPr>
          <w:rFonts w:ascii="Helvetica" w:hAnsi="Helvetica"/>
        </w:rPr>
        <w:t>w P</w:t>
      </w:r>
      <w:r>
        <w:rPr>
          <w:rFonts w:ascii="Helvetica" w:hAnsi="Helvetica"/>
        </w:rPr>
        <w:t>ł</w:t>
      </w:r>
      <w:r>
        <w:rPr>
          <w:rFonts w:ascii="Helvetica" w:hAnsi="Helvetica"/>
        </w:rPr>
        <w:t>ocku w przyst</w:t>
      </w:r>
      <w:r>
        <w:rPr>
          <w:rFonts w:ascii="Helvetica" w:hAnsi="Helvetica"/>
        </w:rPr>
        <w:t>ą</w:t>
      </w:r>
      <w:r>
        <w:rPr>
          <w:rFonts w:ascii="Helvetica" w:hAnsi="Helvetica"/>
        </w:rPr>
        <w:t xml:space="preserve">pienia do realizacji zlecenia jednostkowego, na stronie internetowej: </w:t>
      </w:r>
      <w:hyperlink r:id="rId7" w:history="1">
        <w:r>
          <w:rPr>
            <w:rStyle w:val="Hyperlink0"/>
            <w:rFonts w:ascii="Helvetica" w:hAnsi="Helvetica"/>
          </w:rPr>
          <w:t>https://www.orlen.pl/pl/dla-biznesu/hurtowe-ceny-paliw</w:t>
        </w:r>
      </w:hyperlink>
      <w:r>
        <w:rPr>
          <w:rStyle w:val="Brak"/>
          <w:rFonts w:ascii="Helvetica" w:hAnsi="Helvetica"/>
        </w:rPr>
        <w:t>;</w:t>
      </w:r>
    </w:p>
    <w:p w:rsidR="001F2560" w:rsidRDefault="00E674B9">
      <w:pPr>
        <w:pStyle w:val="Akapitzlist"/>
        <w:numPr>
          <w:ilvl w:val="0"/>
          <w:numId w:val="2"/>
        </w:numPr>
        <w:rPr>
          <w:rFonts w:ascii="Helvetica" w:hAnsi="Helvetica"/>
        </w:rPr>
      </w:pPr>
      <w:r>
        <w:rPr>
          <w:rStyle w:val="Brak"/>
          <w:rFonts w:ascii="Helvetica" w:hAnsi="Helvetica"/>
        </w:rPr>
        <w:t>Wsp</w:t>
      </w:r>
      <w:r>
        <w:rPr>
          <w:rStyle w:val="Brak"/>
          <w:rFonts w:ascii="Helvetica" w:hAnsi="Helvetica"/>
        </w:rPr>
        <w:t>ół</w:t>
      </w:r>
      <w:r>
        <w:rPr>
          <w:rStyle w:val="Brak"/>
          <w:rFonts w:ascii="Helvetica" w:hAnsi="Helvetica"/>
        </w:rPr>
        <w:t xml:space="preserve">czynniku 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 xml:space="preserve">redniego spalania </w:t>
      </w:r>
      <w:r>
        <w:rPr>
          <w:rStyle w:val="Brak"/>
          <w:rFonts w:ascii="Helvetica" w:hAnsi="Helvetica"/>
        </w:rPr>
        <w:t xml:space="preserve">– </w:t>
      </w:r>
      <w:r>
        <w:rPr>
          <w:rStyle w:val="Brak"/>
          <w:rFonts w:ascii="Helvetica" w:hAnsi="Helvetica"/>
          <w:lang w:val="it-IT"/>
        </w:rPr>
        <w:t>nale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>y przez to rozumie</w:t>
      </w:r>
      <w:r>
        <w:rPr>
          <w:rStyle w:val="Brak"/>
          <w:rFonts w:ascii="Helvetica" w:hAnsi="Helvetica"/>
        </w:rPr>
        <w:t xml:space="preserve">ć </w:t>
      </w:r>
      <w:r>
        <w:rPr>
          <w:rStyle w:val="Brak"/>
          <w:rFonts w:ascii="Helvetica" w:hAnsi="Helvetica"/>
        </w:rPr>
        <w:t>szacunkow</w:t>
      </w:r>
      <w:r>
        <w:rPr>
          <w:rStyle w:val="Brak"/>
          <w:rFonts w:ascii="Helvetica" w:hAnsi="Helvetica"/>
        </w:rPr>
        <w:t xml:space="preserve">ą </w:t>
      </w:r>
      <w:r>
        <w:rPr>
          <w:rStyle w:val="Brak"/>
          <w:rFonts w:ascii="Helvetica" w:hAnsi="Helvetica"/>
        </w:rPr>
        <w:t>warto</w:t>
      </w:r>
      <w:r>
        <w:rPr>
          <w:rStyle w:val="Brak"/>
          <w:rFonts w:ascii="Helvetica" w:hAnsi="Helvetica"/>
        </w:rPr>
        <w:t>ść ś</w:t>
      </w:r>
      <w:r>
        <w:rPr>
          <w:rStyle w:val="Brak"/>
          <w:rFonts w:ascii="Helvetica" w:hAnsi="Helvetica"/>
        </w:rPr>
        <w:t>redniego spalania oleju nap</w:t>
      </w:r>
      <w:r>
        <w:rPr>
          <w:rStyle w:val="Brak"/>
          <w:rFonts w:ascii="Helvetica" w:hAnsi="Helvetica"/>
        </w:rPr>
        <w:t>ę</w:t>
      </w:r>
      <w:r>
        <w:rPr>
          <w:rStyle w:val="Brak"/>
          <w:rFonts w:ascii="Helvetica" w:hAnsi="Helvetica"/>
        </w:rPr>
        <w:t>dowego, ustalon</w:t>
      </w:r>
      <w:r>
        <w:rPr>
          <w:rStyle w:val="Brak"/>
          <w:rFonts w:ascii="Helvetica" w:hAnsi="Helvetica"/>
        </w:rPr>
        <w:t xml:space="preserve">ą </w:t>
      </w:r>
      <w:r>
        <w:rPr>
          <w:rStyle w:val="Brak"/>
          <w:rFonts w:ascii="Helvetica" w:hAnsi="Helvetica"/>
        </w:rPr>
        <w:t>w dokumentach post</w:t>
      </w:r>
      <w:r>
        <w:rPr>
          <w:rStyle w:val="Brak"/>
          <w:rFonts w:ascii="Helvetica" w:hAnsi="Helvetica"/>
        </w:rPr>
        <w:t>ę</w:t>
      </w:r>
      <w:r>
        <w:rPr>
          <w:rStyle w:val="Brak"/>
          <w:rFonts w:ascii="Helvetica" w:hAnsi="Helvetica"/>
        </w:rPr>
        <w:t>powania, wyra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>on</w:t>
      </w:r>
      <w:r>
        <w:rPr>
          <w:rStyle w:val="Brak"/>
          <w:rFonts w:ascii="Helvetica" w:hAnsi="Helvetica"/>
        </w:rPr>
        <w:t xml:space="preserve">ą </w:t>
      </w:r>
      <w:r>
        <w:rPr>
          <w:rStyle w:val="Brak"/>
          <w:rFonts w:ascii="Helvetica" w:hAnsi="Helvetica"/>
        </w:rPr>
        <w:t>w l/km (jeden litr na jeden kilometr) 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ra wynosi:</w:t>
      </w:r>
    </w:p>
    <w:p w:rsidR="001F2560" w:rsidRDefault="00E674B9">
      <w:pPr>
        <w:pStyle w:val="Akapitzlist"/>
        <w:numPr>
          <w:ilvl w:val="1"/>
          <w:numId w:val="2"/>
        </w:numPr>
        <w:rPr>
          <w:rFonts w:ascii="Helvetica" w:hAnsi="Helvetica"/>
        </w:rPr>
      </w:pPr>
      <w:r>
        <w:rPr>
          <w:rStyle w:val="Brak"/>
          <w:rFonts w:ascii="Helvetica" w:hAnsi="Helvetica"/>
        </w:rPr>
        <w:t>dla Cz</w:t>
      </w:r>
      <w:r>
        <w:rPr>
          <w:rStyle w:val="Brak"/>
          <w:rFonts w:ascii="Helvetica" w:hAnsi="Helvetica"/>
        </w:rPr>
        <w:t>ęś</w:t>
      </w:r>
      <w:r>
        <w:rPr>
          <w:rStyle w:val="Brak"/>
          <w:rFonts w:ascii="Helvetica" w:hAnsi="Helvetica"/>
        </w:rPr>
        <w:t>ci I Zam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 xml:space="preserve">wienia: 0,17 l/km (jeden litr na jeden </w:t>
      </w:r>
      <w:r>
        <w:rPr>
          <w:rStyle w:val="Brak"/>
          <w:rFonts w:ascii="Helvetica" w:hAnsi="Helvetica"/>
        </w:rPr>
        <w:t>kilometr),</w:t>
      </w:r>
    </w:p>
    <w:p w:rsidR="001F2560" w:rsidRDefault="00E674B9">
      <w:pPr>
        <w:pStyle w:val="Akapitzlist"/>
        <w:numPr>
          <w:ilvl w:val="1"/>
          <w:numId w:val="2"/>
        </w:numPr>
        <w:rPr>
          <w:rFonts w:ascii="Helvetica" w:hAnsi="Helvetica"/>
        </w:rPr>
      </w:pPr>
      <w:r>
        <w:rPr>
          <w:rStyle w:val="Brak"/>
          <w:rFonts w:ascii="Helvetica" w:hAnsi="Helvetica"/>
        </w:rPr>
        <w:t>dla Cz</w:t>
      </w:r>
      <w:r>
        <w:rPr>
          <w:rStyle w:val="Brak"/>
          <w:rFonts w:ascii="Helvetica" w:hAnsi="Helvetica"/>
        </w:rPr>
        <w:t>ęś</w:t>
      </w:r>
      <w:r>
        <w:rPr>
          <w:rStyle w:val="Brak"/>
          <w:rFonts w:ascii="Helvetica" w:hAnsi="Helvetica"/>
        </w:rPr>
        <w:t>ci II Zam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wienia: 0,22 l/km (dwa litry na jeden kilometr);</w:t>
      </w:r>
    </w:p>
    <w:p w:rsidR="001F2560" w:rsidRDefault="00E674B9">
      <w:pPr>
        <w:pStyle w:val="Akapitzlist"/>
        <w:numPr>
          <w:ilvl w:val="0"/>
          <w:numId w:val="2"/>
        </w:numPr>
        <w:rPr>
          <w:rFonts w:ascii="Helvetica" w:hAnsi="Helvetica"/>
        </w:rPr>
      </w:pPr>
      <w:r>
        <w:rPr>
          <w:rStyle w:val="Brak"/>
          <w:rFonts w:ascii="Helvetica" w:hAnsi="Helvetica"/>
        </w:rPr>
        <w:t xml:space="preserve">Zleceniu jednostkowym </w:t>
      </w:r>
      <w:r>
        <w:rPr>
          <w:rStyle w:val="Brak"/>
          <w:rFonts w:ascii="Helvetica" w:hAnsi="Helvetica"/>
        </w:rPr>
        <w:t xml:space="preserve">– </w:t>
      </w:r>
      <w:r>
        <w:rPr>
          <w:rStyle w:val="Brak"/>
          <w:rFonts w:ascii="Helvetica" w:hAnsi="Helvetica"/>
          <w:lang w:val="it-IT"/>
        </w:rPr>
        <w:t>nale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>y przez to rozumie</w:t>
      </w:r>
      <w:r>
        <w:rPr>
          <w:rStyle w:val="Brak"/>
          <w:rFonts w:ascii="Helvetica" w:hAnsi="Helvetica"/>
        </w:rPr>
        <w:t xml:space="preserve">ć </w:t>
      </w:r>
      <w:r>
        <w:rPr>
          <w:rStyle w:val="Brak"/>
          <w:rFonts w:ascii="Helvetica" w:hAnsi="Helvetica"/>
        </w:rPr>
        <w:t>polecenie transportu Obiekt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w, wystosowane przez Zamawiaj</w:t>
      </w:r>
      <w:r>
        <w:rPr>
          <w:rStyle w:val="Brak"/>
          <w:rFonts w:ascii="Helvetica" w:hAnsi="Helvetica"/>
        </w:rPr>
        <w:t>ą</w:t>
      </w:r>
      <w:r>
        <w:rPr>
          <w:rStyle w:val="Brak"/>
          <w:rFonts w:ascii="Helvetica" w:hAnsi="Helvetica"/>
        </w:rPr>
        <w:t>cego na zasadach okre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>lonych niniejsz</w:t>
      </w:r>
      <w:r>
        <w:rPr>
          <w:rStyle w:val="Brak"/>
          <w:rFonts w:ascii="Helvetica" w:hAnsi="Helvetica"/>
        </w:rPr>
        <w:t xml:space="preserve">ą </w:t>
      </w:r>
      <w:r>
        <w:rPr>
          <w:rStyle w:val="Brak"/>
          <w:rFonts w:ascii="Helvetica" w:hAnsi="Helvetica"/>
        </w:rPr>
        <w:t>Umow</w:t>
      </w:r>
      <w:r>
        <w:rPr>
          <w:rStyle w:val="Brak"/>
          <w:rFonts w:ascii="Helvetica" w:hAnsi="Helvetica"/>
        </w:rPr>
        <w:t>ą</w:t>
      </w:r>
      <w:r>
        <w:rPr>
          <w:rStyle w:val="Brak"/>
          <w:rFonts w:ascii="Helvetica" w:hAnsi="Helvetica"/>
        </w:rPr>
        <w:t>, 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 xml:space="preserve">re wskazuje co </w:t>
      </w:r>
      <w:r>
        <w:rPr>
          <w:rStyle w:val="Brak"/>
          <w:rFonts w:ascii="Helvetica" w:hAnsi="Helvetica"/>
        </w:rPr>
        <w:t>najmniej: zakres us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ugi (transport oraz, w razie potrzeby, specjalistyczne pakowanie Obiekt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 lub szacowan</w:t>
      </w:r>
      <w:r>
        <w:rPr>
          <w:rStyle w:val="Brak"/>
          <w:rFonts w:ascii="Helvetica" w:hAnsi="Helvetica"/>
        </w:rPr>
        <w:t xml:space="preserve">ą </w:t>
      </w:r>
      <w:r>
        <w:rPr>
          <w:rStyle w:val="Brak"/>
          <w:rFonts w:ascii="Helvetica" w:hAnsi="Helvetica"/>
        </w:rPr>
        <w:t>pojemno</w:t>
      </w:r>
      <w:r>
        <w:rPr>
          <w:rStyle w:val="Brak"/>
          <w:rFonts w:ascii="Helvetica" w:hAnsi="Helvetica"/>
        </w:rPr>
        <w:t xml:space="preserve">ść </w:t>
      </w:r>
      <w:r>
        <w:rPr>
          <w:rStyle w:val="Brak"/>
          <w:rFonts w:ascii="Helvetica" w:hAnsi="Helvetica"/>
        </w:rPr>
        <w:t>skrzy</w:t>
      </w:r>
      <w:r>
        <w:rPr>
          <w:rStyle w:val="Brak"/>
          <w:rFonts w:ascii="Helvetica" w:hAnsi="Helvetica"/>
        </w:rPr>
        <w:t>ń</w:t>
      </w:r>
      <w:r>
        <w:rPr>
          <w:rStyle w:val="Brak"/>
          <w:rFonts w:ascii="Helvetica" w:hAnsi="Helvetica"/>
        </w:rPr>
        <w:t>), miejsce odbioru Obiekt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w, miejsce docelowe transportu Obiekt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  <w:lang w:val="nl-NL"/>
        </w:rPr>
        <w:t>w, dat</w:t>
      </w:r>
      <w:r>
        <w:rPr>
          <w:rStyle w:val="Brak"/>
          <w:rFonts w:ascii="Helvetica" w:hAnsi="Helvetica"/>
        </w:rPr>
        <w:t xml:space="preserve">ę </w:t>
      </w:r>
      <w:r>
        <w:rPr>
          <w:rStyle w:val="Brak"/>
          <w:rFonts w:ascii="Helvetica" w:hAnsi="Helvetica"/>
        </w:rPr>
        <w:t>oraz godzin</w:t>
      </w:r>
      <w:r>
        <w:rPr>
          <w:rStyle w:val="Brak"/>
          <w:rFonts w:ascii="Helvetica" w:hAnsi="Helvetica"/>
        </w:rPr>
        <w:t xml:space="preserve">ę </w:t>
      </w:r>
      <w:r>
        <w:rPr>
          <w:rStyle w:val="Brak"/>
          <w:rFonts w:ascii="Helvetica" w:hAnsi="Helvetica"/>
        </w:rPr>
        <w:t>odbioru lub dostarczenia Obiekt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 xml:space="preserve">w, oznaczenie </w:t>
      </w:r>
      <w:r>
        <w:rPr>
          <w:rStyle w:val="Brak"/>
          <w:rFonts w:ascii="Helvetica" w:hAnsi="Helvetica"/>
        </w:rPr>
        <w:t>Obiekt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w, rozmiar Obiekt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w, a tak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>e rodzaj zlecenia jednostkowego wed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ug nast</w:t>
      </w:r>
      <w:r>
        <w:rPr>
          <w:rStyle w:val="Brak"/>
          <w:rFonts w:ascii="Helvetica" w:hAnsi="Helvetica"/>
        </w:rPr>
        <w:t>ę</w:t>
      </w:r>
      <w:r>
        <w:rPr>
          <w:rStyle w:val="Brak"/>
          <w:rFonts w:ascii="Helvetica" w:hAnsi="Helvetica"/>
        </w:rPr>
        <w:t>puj</w:t>
      </w:r>
      <w:r>
        <w:rPr>
          <w:rStyle w:val="Brak"/>
          <w:rFonts w:ascii="Helvetica" w:hAnsi="Helvetica"/>
        </w:rPr>
        <w:t>ą</w:t>
      </w:r>
      <w:r>
        <w:rPr>
          <w:rStyle w:val="Brak"/>
          <w:rFonts w:ascii="Helvetica" w:hAnsi="Helvetica"/>
        </w:rPr>
        <w:t>cego podzia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u:</w:t>
      </w:r>
    </w:p>
    <w:p w:rsidR="001F2560" w:rsidRDefault="00E674B9">
      <w:pPr>
        <w:pStyle w:val="Akapitzlist"/>
        <w:numPr>
          <w:ilvl w:val="2"/>
          <w:numId w:val="3"/>
        </w:numPr>
        <w:rPr>
          <w:rFonts w:ascii="Helvetica" w:hAnsi="Helvetica"/>
        </w:rPr>
      </w:pP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 xml:space="preserve">rednim zleceniu jednostkowym </w:t>
      </w:r>
      <w:r>
        <w:rPr>
          <w:rStyle w:val="Brak"/>
          <w:rFonts w:ascii="Helvetica" w:hAnsi="Helvetica"/>
        </w:rPr>
        <w:t xml:space="preserve">– </w:t>
      </w:r>
      <w:r>
        <w:rPr>
          <w:rStyle w:val="Brak"/>
          <w:rFonts w:ascii="Helvetica" w:hAnsi="Helvetica"/>
          <w:lang w:val="it-IT"/>
        </w:rPr>
        <w:t>nale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>y przez to rozumie</w:t>
      </w:r>
      <w:r>
        <w:rPr>
          <w:rStyle w:val="Brak"/>
          <w:rFonts w:ascii="Helvetica" w:hAnsi="Helvetica"/>
        </w:rPr>
        <w:t xml:space="preserve">ć </w:t>
      </w:r>
      <w:r>
        <w:rPr>
          <w:rStyle w:val="Brak"/>
          <w:rFonts w:ascii="Helvetica" w:hAnsi="Helvetica"/>
        </w:rPr>
        <w:t>us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ugi transportowe wskazane jako Cz</w:t>
      </w:r>
      <w:r>
        <w:rPr>
          <w:rStyle w:val="Brak"/>
          <w:rFonts w:ascii="Helvetica" w:hAnsi="Helvetica"/>
        </w:rPr>
        <w:t xml:space="preserve">ęść </w:t>
      </w:r>
      <w:r>
        <w:rPr>
          <w:rStyle w:val="Brak"/>
          <w:rFonts w:ascii="Helvetica" w:hAnsi="Helvetica"/>
        </w:rPr>
        <w:t>I zam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wienia, o 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rej mowa w pkt III SWZ Opis Przedmiotu Zam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wienia;</w:t>
      </w:r>
    </w:p>
    <w:p w:rsidR="001F2560" w:rsidRDefault="00E674B9">
      <w:pPr>
        <w:pStyle w:val="Akapitzlist"/>
        <w:numPr>
          <w:ilvl w:val="2"/>
          <w:numId w:val="3"/>
        </w:numPr>
        <w:rPr>
          <w:rFonts w:ascii="Helvetica" w:hAnsi="Helvetica"/>
        </w:rPr>
      </w:pPr>
      <w:r>
        <w:rPr>
          <w:rStyle w:val="Brak"/>
          <w:rFonts w:ascii="Helvetica" w:hAnsi="Helvetica"/>
        </w:rPr>
        <w:t>du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 xml:space="preserve">ym zleceniu jednostkowym </w:t>
      </w:r>
      <w:r>
        <w:rPr>
          <w:rStyle w:val="Brak"/>
          <w:rFonts w:ascii="Helvetica" w:hAnsi="Helvetica"/>
        </w:rPr>
        <w:t xml:space="preserve">– </w:t>
      </w:r>
      <w:r>
        <w:rPr>
          <w:rStyle w:val="Brak"/>
          <w:rFonts w:ascii="Helvetica" w:hAnsi="Helvetica"/>
          <w:lang w:val="it-IT"/>
        </w:rPr>
        <w:t>nale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>y przez to rozumie</w:t>
      </w:r>
      <w:r>
        <w:rPr>
          <w:rStyle w:val="Brak"/>
          <w:rFonts w:ascii="Helvetica" w:hAnsi="Helvetica"/>
        </w:rPr>
        <w:t xml:space="preserve">ć </w:t>
      </w:r>
      <w:r>
        <w:rPr>
          <w:rStyle w:val="Brak"/>
          <w:rFonts w:ascii="Helvetica" w:hAnsi="Helvetica"/>
        </w:rPr>
        <w:t>us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ugi transportowe wskazane jako Cz</w:t>
      </w:r>
      <w:r>
        <w:rPr>
          <w:rStyle w:val="Brak"/>
          <w:rFonts w:ascii="Helvetica" w:hAnsi="Helvetica"/>
        </w:rPr>
        <w:t xml:space="preserve">ęść </w:t>
      </w:r>
      <w:r>
        <w:rPr>
          <w:rStyle w:val="Brak"/>
          <w:rFonts w:ascii="Helvetica" w:hAnsi="Helvetica"/>
        </w:rPr>
        <w:t>II zam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wienia, o 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rej mowa w pkt III SWZ Opis Przedmiotu Zam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wienia;</w:t>
      </w:r>
    </w:p>
    <w:p w:rsidR="001F2560" w:rsidRDefault="00E674B9">
      <w:pPr>
        <w:ind w:left="708"/>
        <w:rPr>
          <w:rStyle w:val="Brak"/>
          <w:rFonts w:ascii="Helvetica" w:eastAsia="Helvetica" w:hAnsi="Helvetica" w:cs="Helvetica"/>
        </w:rPr>
      </w:pPr>
      <w:r>
        <w:rPr>
          <w:rStyle w:val="Brak"/>
          <w:rFonts w:ascii="Helvetica" w:hAnsi="Helvetica"/>
        </w:rPr>
        <w:t>oraz:</w:t>
      </w:r>
    </w:p>
    <w:p w:rsidR="001F2560" w:rsidRDefault="00E674B9">
      <w:pPr>
        <w:pStyle w:val="Akapitzlist"/>
        <w:numPr>
          <w:ilvl w:val="2"/>
          <w:numId w:val="3"/>
        </w:numPr>
        <w:rPr>
          <w:rFonts w:ascii="Helvetica" w:hAnsi="Helvetica"/>
        </w:rPr>
      </w:pPr>
      <w:r>
        <w:rPr>
          <w:rStyle w:val="Brak"/>
          <w:rFonts w:ascii="Helvetica" w:hAnsi="Helvetica"/>
        </w:rPr>
        <w:t xml:space="preserve">zlecenie jednostkowe miejskie </w:t>
      </w:r>
      <w:r>
        <w:rPr>
          <w:rStyle w:val="Brak"/>
          <w:rFonts w:ascii="Helvetica" w:hAnsi="Helvetica"/>
        </w:rPr>
        <w:t xml:space="preserve">– </w:t>
      </w:r>
      <w:r>
        <w:rPr>
          <w:rStyle w:val="Brak"/>
          <w:rFonts w:ascii="Helvetica" w:hAnsi="Helvetica"/>
        </w:rPr>
        <w:t>zlecenie jednostkowe, 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 xml:space="preserve">rego przedmiotem </w:t>
      </w:r>
      <w:r>
        <w:rPr>
          <w:rStyle w:val="Brak"/>
          <w:rFonts w:ascii="Helvetica" w:hAnsi="Helvetica"/>
        </w:rPr>
        <w:t>jest transport Obiekt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 na terenie miasta Krakowa;</w:t>
      </w:r>
    </w:p>
    <w:p w:rsidR="001F2560" w:rsidRDefault="00E674B9">
      <w:pPr>
        <w:pStyle w:val="Akapitzlist"/>
        <w:numPr>
          <w:ilvl w:val="2"/>
          <w:numId w:val="3"/>
        </w:numPr>
        <w:rPr>
          <w:rFonts w:ascii="Helvetica" w:hAnsi="Helvetica"/>
        </w:rPr>
      </w:pPr>
      <w:r>
        <w:rPr>
          <w:rStyle w:val="Brak"/>
          <w:rFonts w:ascii="Helvetica" w:hAnsi="Helvetica"/>
        </w:rPr>
        <w:lastRenderedPageBreak/>
        <w:t xml:space="preserve">zlecenie jednostkowe krajowe </w:t>
      </w:r>
      <w:r>
        <w:rPr>
          <w:rStyle w:val="Brak"/>
          <w:rFonts w:ascii="Helvetica" w:hAnsi="Helvetica"/>
        </w:rPr>
        <w:t xml:space="preserve">– </w:t>
      </w:r>
      <w:r>
        <w:rPr>
          <w:rStyle w:val="Brak"/>
          <w:rFonts w:ascii="Helvetica" w:hAnsi="Helvetica"/>
        </w:rPr>
        <w:t>zlecenie jednostkowe, 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rego przedmiotem jest transport Obiekt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 na terenie Polski;</w:t>
      </w:r>
    </w:p>
    <w:p w:rsidR="001F2560" w:rsidRDefault="00E674B9">
      <w:pPr>
        <w:pStyle w:val="Akapitzlist"/>
        <w:numPr>
          <w:ilvl w:val="2"/>
          <w:numId w:val="3"/>
        </w:numPr>
        <w:rPr>
          <w:rFonts w:ascii="Helvetica" w:hAnsi="Helvetica"/>
        </w:rPr>
      </w:pPr>
      <w:r>
        <w:rPr>
          <w:rStyle w:val="Brak"/>
          <w:rFonts w:ascii="Helvetica" w:hAnsi="Helvetica"/>
        </w:rPr>
        <w:t xml:space="preserve">zlecenie jednostkowe zagraniczne </w:t>
      </w:r>
      <w:r>
        <w:rPr>
          <w:rStyle w:val="Brak"/>
          <w:rFonts w:ascii="Helvetica" w:hAnsi="Helvetica"/>
        </w:rPr>
        <w:t xml:space="preserve">– </w:t>
      </w:r>
      <w:r>
        <w:rPr>
          <w:rStyle w:val="Brak"/>
          <w:rFonts w:ascii="Helvetica" w:hAnsi="Helvetica"/>
        </w:rPr>
        <w:t>zlecenie jednostkowe, 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rego przedmiotem jest transpo</w:t>
      </w:r>
      <w:r>
        <w:rPr>
          <w:rStyle w:val="Brak"/>
          <w:rFonts w:ascii="Helvetica" w:hAnsi="Helvetica"/>
        </w:rPr>
        <w:t>rt Obiekt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 na terenie innych pa</w:t>
      </w:r>
      <w:r>
        <w:rPr>
          <w:rStyle w:val="Brak"/>
          <w:rFonts w:ascii="Helvetica" w:hAnsi="Helvetica"/>
        </w:rPr>
        <w:t>ń</w:t>
      </w:r>
      <w:r>
        <w:rPr>
          <w:rStyle w:val="Brak"/>
          <w:rFonts w:ascii="Helvetica" w:hAnsi="Helvetica"/>
        </w:rPr>
        <w:t xml:space="preserve">stw. </w:t>
      </w:r>
    </w:p>
    <w:p w:rsidR="001F2560" w:rsidRDefault="001F2560">
      <w:pPr>
        <w:rPr>
          <w:rStyle w:val="Brak"/>
          <w:rFonts w:ascii="Helvetica" w:eastAsia="Helvetica" w:hAnsi="Helvetica" w:cs="Helvetica"/>
        </w:rPr>
      </w:pPr>
    </w:p>
    <w:p w:rsidR="001F2560" w:rsidRDefault="00E674B9">
      <w:pPr>
        <w:jc w:val="center"/>
        <w:rPr>
          <w:rStyle w:val="Brak"/>
          <w:rFonts w:ascii="Helvetica" w:eastAsia="Helvetica" w:hAnsi="Helvetica" w:cs="Helvetica"/>
          <w:b/>
          <w:bCs/>
        </w:rPr>
      </w:pPr>
      <w:r>
        <w:rPr>
          <w:rStyle w:val="Brak"/>
          <w:rFonts w:ascii="Helvetica" w:hAnsi="Helvetica"/>
          <w:b/>
          <w:bCs/>
        </w:rPr>
        <w:t xml:space="preserve">§ </w:t>
      </w:r>
      <w:r>
        <w:rPr>
          <w:rStyle w:val="Brak"/>
          <w:rFonts w:ascii="Helvetica" w:hAnsi="Helvetica"/>
          <w:b/>
          <w:bCs/>
        </w:rPr>
        <w:t>3</w:t>
      </w:r>
    </w:p>
    <w:p w:rsidR="001F2560" w:rsidRDefault="00E674B9">
      <w:pPr>
        <w:jc w:val="center"/>
        <w:rPr>
          <w:rStyle w:val="Brak"/>
          <w:rFonts w:ascii="Helvetica" w:eastAsia="Helvetica" w:hAnsi="Helvetica" w:cs="Helvetica"/>
          <w:b/>
          <w:bCs/>
        </w:rPr>
      </w:pPr>
      <w:r>
        <w:rPr>
          <w:rStyle w:val="Brak"/>
          <w:rFonts w:ascii="Helvetica" w:hAnsi="Helvetica"/>
          <w:b/>
          <w:bCs/>
        </w:rPr>
        <w:t>Przedmiot Umowy.</w:t>
      </w:r>
    </w:p>
    <w:p w:rsidR="001F2560" w:rsidRDefault="00E674B9">
      <w:pPr>
        <w:pStyle w:val="Akapitzlist"/>
        <w:widowControl w:val="0"/>
        <w:numPr>
          <w:ilvl w:val="0"/>
          <w:numId w:val="5"/>
        </w:numPr>
        <w:suppressAutoHyphens/>
        <w:ind w:right="100"/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 xml:space="preserve">Przedmiotem umowy jest 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wiadczenie przez Wykonawc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na rzecz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 kompleksowych us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ug w zakresie transportu, a tak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 xml:space="preserve">e </w:t>
      </w:r>
      <w:r>
        <w:rPr>
          <w:rStyle w:val="Brak"/>
          <w:rFonts w:ascii="Helvetica" w:hAnsi="Helvetica"/>
          <w:kern w:val="0"/>
        </w:rPr>
        <w:t xml:space="preserve">– </w:t>
      </w:r>
      <w:r>
        <w:rPr>
          <w:rStyle w:val="Brak"/>
          <w:rFonts w:ascii="Helvetica" w:hAnsi="Helvetica"/>
          <w:kern w:val="0"/>
        </w:rPr>
        <w:t>w razie potrzeby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 xml:space="preserve">cego </w:t>
      </w:r>
      <w:r>
        <w:rPr>
          <w:rStyle w:val="Brak"/>
          <w:rFonts w:ascii="Helvetica" w:hAnsi="Helvetica"/>
          <w:kern w:val="0"/>
        </w:rPr>
        <w:t xml:space="preserve">– </w:t>
      </w:r>
      <w:r>
        <w:rPr>
          <w:rStyle w:val="Brak"/>
          <w:rFonts w:ascii="Helvetica" w:hAnsi="Helvetica"/>
          <w:kern w:val="0"/>
        </w:rPr>
        <w:t>specjalistycznego pakowania Obiekt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na terenie miasta Krakowa, Polski, Pa</w:t>
      </w:r>
      <w:r>
        <w:rPr>
          <w:rStyle w:val="Brak"/>
          <w:rFonts w:ascii="Helvetica" w:hAnsi="Helvetica"/>
          <w:kern w:val="0"/>
        </w:rPr>
        <w:t>ń</w:t>
      </w:r>
      <w:r>
        <w:rPr>
          <w:rStyle w:val="Brak"/>
          <w:rFonts w:ascii="Helvetica" w:hAnsi="Helvetica"/>
          <w:kern w:val="0"/>
        </w:rPr>
        <w:t>stw Cz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onkowskich Unii Europejskiej, a tak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 innych pa</w:t>
      </w:r>
      <w:r>
        <w:rPr>
          <w:rStyle w:val="Brak"/>
          <w:rFonts w:ascii="Helvetica" w:hAnsi="Helvetica"/>
          <w:kern w:val="0"/>
        </w:rPr>
        <w:t>ń</w:t>
      </w:r>
      <w:r>
        <w:rPr>
          <w:rStyle w:val="Brak"/>
          <w:rFonts w:ascii="Helvetica" w:hAnsi="Helvetica"/>
          <w:kern w:val="0"/>
        </w:rPr>
        <w:t>stw, na podstawie zlece</w:t>
      </w:r>
      <w:r>
        <w:rPr>
          <w:rStyle w:val="Brak"/>
          <w:rFonts w:ascii="Helvetica" w:hAnsi="Helvetica"/>
          <w:kern w:val="0"/>
        </w:rPr>
        <w:t xml:space="preserve">ń </w:t>
      </w:r>
      <w:r>
        <w:rPr>
          <w:rStyle w:val="Brak"/>
          <w:rFonts w:ascii="Helvetica" w:hAnsi="Helvetica"/>
          <w:kern w:val="0"/>
        </w:rPr>
        <w:t>jednostkowych (zakres podstawowy)</w:t>
      </w:r>
      <w:r>
        <w:rPr>
          <w:rStyle w:val="Brak"/>
          <w:rFonts w:ascii="Helvetica" w:hAnsi="Helvetica"/>
          <w:color w:val="EE0000"/>
          <w:kern w:val="0"/>
          <w:u w:color="EE0000"/>
        </w:rPr>
        <w:t xml:space="preserve"> </w:t>
      </w:r>
      <w:r>
        <w:rPr>
          <w:rStyle w:val="Brak"/>
          <w:rFonts w:ascii="Helvetica" w:hAnsi="Helvetica"/>
          <w:kern w:val="0"/>
          <w:u w:color="EE0000"/>
        </w:rPr>
        <w:t>oraz analogiczna us</w:t>
      </w:r>
      <w:r>
        <w:rPr>
          <w:rStyle w:val="Brak"/>
          <w:rFonts w:ascii="Helvetica" w:hAnsi="Helvetica"/>
          <w:kern w:val="0"/>
          <w:u w:color="EE0000"/>
        </w:rPr>
        <w:t>ł</w:t>
      </w:r>
      <w:r>
        <w:rPr>
          <w:rStyle w:val="Brak"/>
          <w:rFonts w:ascii="Helvetica" w:hAnsi="Helvetica"/>
          <w:kern w:val="0"/>
          <w:u w:color="EE0000"/>
        </w:rPr>
        <w:t>uga w wymiarze wskazanym w OPZ obj</w:t>
      </w:r>
      <w:r>
        <w:rPr>
          <w:rStyle w:val="Brak"/>
          <w:rFonts w:ascii="Helvetica" w:hAnsi="Helvetica"/>
          <w:kern w:val="0"/>
          <w:u w:color="EE0000"/>
        </w:rPr>
        <w:t>ę</w:t>
      </w:r>
      <w:r>
        <w:rPr>
          <w:rStyle w:val="Brak"/>
          <w:rFonts w:ascii="Helvetica" w:hAnsi="Helvetica"/>
          <w:kern w:val="0"/>
          <w:u w:color="EE0000"/>
        </w:rPr>
        <w:t>ta prawem opcji, w</w:t>
      </w:r>
      <w:r>
        <w:rPr>
          <w:rStyle w:val="Brak"/>
          <w:rFonts w:ascii="Helvetica" w:hAnsi="Helvetica"/>
          <w:kern w:val="0"/>
          <w:u w:color="EE0000"/>
        </w:rPr>
        <w:t>ł</w:t>
      </w:r>
      <w:r>
        <w:rPr>
          <w:rStyle w:val="Brak"/>
          <w:rFonts w:ascii="Helvetica" w:hAnsi="Helvetica"/>
          <w:kern w:val="0"/>
          <w:u w:color="EE0000"/>
        </w:rPr>
        <w:t>a</w:t>
      </w:r>
      <w:r>
        <w:rPr>
          <w:rStyle w:val="Brak"/>
          <w:rFonts w:ascii="Helvetica" w:hAnsi="Helvetica"/>
          <w:kern w:val="0"/>
          <w:u w:color="EE0000"/>
        </w:rPr>
        <w:t>ś</w:t>
      </w:r>
      <w:r>
        <w:rPr>
          <w:rStyle w:val="Brak"/>
          <w:rFonts w:ascii="Helvetica" w:hAnsi="Helvetica"/>
          <w:kern w:val="0"/>
          <w:u w:color="EE0000"/>
        </w:rPr>
        <w:t>ciwa dla cz</w:t>
      </w:r>
      <w:r>
        <w:rPr>
          <w:rStyle w:val="Brak"/>
          <w:rFonts w:ascii="Helvetica" w:hAnsi="Helvetica"/>
          <w:kern w:val="0"/>
          <w:u w:color="EE0000"/>
        </w:rPr>
        <w:t>ęś</w:t>
      </w:r>
      <w:r>
        <w:rPr>
          <w:rStyle w:val="Brak"/>
          <w:rFonts w:ascii="Helvetica" w:hAnsi="Helvetica"/>
          <w:kern w:val="0"/>
          <w:u w:color="EE0000"/>
        </w:rPr>
        <w:t xml:space="preserve">ci zakresu </w:t>
      </w:r>
      <w:r>
        <w:rPr>
          <w:rStyle w:val="Brak"/>
          <w:rFonts w:ascii="Helvetica" w:hAnsi="Helvetica"/>
          <w:kern w:val="0"/>
          <w:u w:color="EE0000"/>
        </w:rPr>
        <w:t>zam</w:t>
      </w:r>
      <w:r>
        <w:rPr>
          <w:rStyle w:val="Brak"/>
          <w:rFonts w:ascii="Helvetica" w:hAnsi="Helvetica"/>
          <w:kern w:val="0"/>
          <w:u w:color="EE0000"/>
          <w:lang w:val="es-ES_tradnl"/>
        </w:rPr>
        <w:t>ó</w:t>
      </w:r>
      <w:r>
        <w:rPr>
          <w:rStyle w:val="Brak"/>
          <w:rFonts w:ascii="Helvetica" w:hAnsi="Helvetica"/>
          <w:kern w:val="0"/>
          <w:u w:color="EE0000"/>
        </w:rPr>
        <w:t>wienia, kt</w:t>
      </w:r>
      <w:r>
        <w:rPr>
          <w:rStyle w:val="Brak"/>
          <w:rFonts w:ascii="Helvetica" w:hAnsi="Helvetica"/>
          <w:kern w:val="0"/>
          <w:u w:color="EE0000"/>
          <w:lang w:val="es-ES_tradnl"/>
        </w:rPr>
        <w:t>ó</w:t>
      </w:r>
      <w:r>
        <w:rPr>
          <w:rStyle w:val="Brak"/>
          <w:rFonts w:ascii="Helvetica" w:hAnsi="Helvetica"/>
          <w:kern w:val="0"/>
          <w:u w:color="EE0000"/>
        </w:rPr>
        <w:t>r</w:t>
      </w:r>
      <w:r>
        <w:rPr>
          <w:rStyle w:val="Brak"/>
          <w:rFonts w:ascii="Helvetica" w:hAnsi="Helvetica"/>
          <w:kern w:val="0"/>
          <w:u w:color="EE0000"/>
        </w:rPr>
        <w:t xml:space="preserve">ą </w:t>
      </w:r>
      <w:r>
        <w:rPr>
          <w:rStyle w:val="Brak"/>
          <w:rFonts w:ascii="Helvetica" w:hAnsi="Helvetica"/>
          <w:kern w:val="0"/>
          <w:u w:color="EE0000"/>
        </w:rPr>
        <w:t>Wykonawca realizuje w zakresie podstawowym (prawo opcji).</w:t>
      </w:r>
    </w:p>
    <w:p w:rsidR="001F2560" w:rsidRDefault="00E674B9">
      <w:pPr>
        <w:pStyle w:val="Akapitzlist"/>
        <w:widowControl w:val="0"/>
        <w:numPr>
          <w:ilvl w:val="0"/>
          <w:numId w:val="5"/>
        </w:numPr>
        <w:suppressAutoHyphens/>
        <w:ind w:right="100"/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Wykonawca zobowi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 xml:space="preserve">zany jest do 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wiadczenia Przedmiotu Umowy zgodnie z Opisem Przedmiotu Zam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wienia stanowi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cym Za</w:t>
      </w:r>
      <w:r>
        <w:rPr>
          <w:rStyle w:val="Brak"/>
          <w:rFonts w:ascii="Helvetica" w:hAnsi="Helvetica"/>
          <w:kern w:val="0"/>
        </w:rPr>
        <w:t>łą</w:t>
      </w:r>
      <w:r>
        <w:rPr>
          <w:rStyle w:val="Brak"/>
          <w:rFonts w:ascii="Helvetica" w:hAnsi="Helvetica"/>
          <w:kern w:val="0"/>
        </w:rPr>
        <w:t>cznik A do SWZ (dalej: OPZ), a tak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 zgodnie z ofert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z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on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 xml:space="preserve">w </w:t>
      </w:r>
      <w:r>
        <w:rPr>
          <w:rStyle w:val="Brak"/>
          <w:rFonts w:ascii="Helvetica" w:hAnsi="Helvetica"/>
          <w:kern w:val="0"/>
        </w:rPr>
        <w:t>post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powaniu, w wyniku 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rego zawierana jest niniejsza Umowa.</w:t>
      </w:r>
    </w:p>
    <w:p w:rsidR="001F2560" w:rsidRPr="00DD00A5" w:rsidRDefault="00E674B9">
      <w:pPr>
        <w:pStyle w:val="Akapitzlist"/>
        <w:widowControl w:val="0"/>
        <w:numPr>
          <w:ilvl w:val="0"/>
          <w:numId w:val="5"/>
        </w:numPr>
        <w:suppressAutoHyphens/>
        <w:ind w:right="100"/>
        <w:rPr>
          <w:rFonts w:ascii="Helvetica" w:hAnsi="Helvetica"/>
          <w:color w:val="auto"/>
        </w:rPr>
      </w:pPr>
      <w:r w:rsidRPr="00DD00A5">
        <w:rPr>
          <w:rStyle w:val="Brak"/>
          <w:rFonts w:ascii="Helvetica" w:hAnsi="Helvetica"/>
          <w:color w:val="auto"/>
          <w:kern w:val="0"/>
          <w:u w:color="EE0000"/>
        </w:rPr>
        <w:t>Zamawiaj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ą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cy nie jest zobowi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ą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zany do wykorzystania maksymalnego zakresu zam</w:t>
      </w:r>
      <w:r w:rsidRPr="00DD00A5">
        <w:rPr>
          <w:rStyle w:val="Brak"/>
          <w:rFonts w:ascii="Helvetica" w:hAnsi="Helvetica"/>
          <w:color w:val="auto"/>
          <w:kern w:val="0"/>
          <w:u w:color="EE0000"/>
          <w:lang w:val="es-ES_tradnl"/>
        </w:rPr>
        <w:t>ó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wienia, kt</w:t>
      </w:r>
      <w:r w:rsidRPr="00DD00A5">
        <w:rPr>
          <w:rStyle w:val="Brak"/>
          <w:rFonts w:ascii="Helvetica" w:hAnsi="Helvetica"/>
          <w:color w:val="auto"/>
          <w:kern w:val="0"/>
          <w:u w:color="EE0000"/>
          <w:lang w:val="es-ES_tradnl"/>
        </w:rPr>
        <w:t>ó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ry zosta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 xml:space="preserve">ł 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okre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ś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lony w OPZ. Minimalny zakres wykorzystania przedmiotu zam</w:t>
      </w:r>
      <w:r w:rsidRPr="00DD00A5">
        <w:rPr>
          <w:rStyle w:val="Brak"/>
          <w:rFonts w:ascii="Helvetica" w:hAnsi="Helvetica"/>
          <w:color w:val="auto"/>
          <w:kern w:val="0"/>
          <w:u w:color="EE0000"/>
          <w:lang w:val="es-ES_tradnl"/>
        </w:rPr>
        <w:t>ó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wienia wynosi 30% wynagrodzenia za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 xml:space="preserve"> wykonanie zam</w:t>
      </w:r>
      <w:r w:rsidRPr="00DD00A5">
        <w:rPr>
          <w:rStyle w:val="Brak"/>
          <w:rFonts w:ascii="Helvetica" w:hAnsi="Helvetica"/>
          <w:color w:val="auto"/>
          <w:kern w:val="0"/>
          <w:u w:color="EE0000"/>
          <w:lang w:val="es-ES_tradnl"/>
        </w:rPr>
        <w:t>ó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wienia podstawowego (bez opcji). W przypadku niewykorzystania przez Zamawiaj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ą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cego minimalnego zakresu zam</w:t>
      </w:r>
      <w:r w:rsidRPr="00DD00A5">
        <w:rPr>
          <w:rStyle w:val="Brak"/>
          <w:rFonts w:ascii="Helvetica" w:hAnsi="Helvetica"/>
          <w:color w:val="auto"/>
          <w:kern w:val="0"/>
          <w:u w:color="EE0000"/>
          <w:lang w:val="es-ES_tradnl"/>
        </w:rPr>
        <w:t>ó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wienia, Zamawiaj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ą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cy zap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ł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aci Wykonawcy wynagrodzenie tytu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ł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em pozostawania w gotowo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ś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 xml:space="preserve">ci do 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ś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wiadczenia us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ł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ug, obejmuj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ą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ce r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óż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nic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 xml:space="preserve">ę 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 xml:space="preserve">30% ceny 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wynikaj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ą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cej z Kalkulacji ceny oferty dla Cz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ęś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ci I lub II zam</w:t>
      </w:r>
      <w:r w:rsidRPr="00DD00A5">
        <w:rPr>
          <w:rStyle w:val="Brak"/>
          <w:rFonts w:ascii="Helvetica" w:hAnsi="Helvetica"/>
          <w:color w:val="auto"/>
          <w:kern w:val="0"/>
          <w:u w:color="EE0000"/>
          <w:lang w:val="es-ES_tradnl"/>
        </w:rPr>
        <w:t>ó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wienia dla zakresu podstawowego. W przypadku skorzystania z prawa opcji oraz dotychczas zap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ł</w:t>
      </w:r>
      <w:r w:rsidRPr="00DD00A5">
        <w:rPr>
          <w:rStyle w:val="Brak"/>
          <w:rFonts w:ascii="Helvetica" w:hAnsi="Helvetica"/>
          <w:color w:val="auto"/>
          <w:kern w:val="0"/>
          <w:u w:color="EE0000"/>
        </w:rPr>
        <w:t>aconego Wykonawcy wynagrodzenia.</w:t>
      </w:r>
      <w:bookmarkStart w:id="1" w:name="_GoBack"/>
      <w:bookmarkEnd w:id="1"/>
    </w:p>
    <w:p w:rsidR="001F2560" w:rsidRDefault="00E674B9">
      <w:pPr>
        <w:pStyle w:val="Akapitzlist"/>
        <w:widowControl w:val="0"/>
        <w:numPr>
          <w:ilvl w:val="0"/>
          <w:numId w:val="5"/>
        </w:numPr>
        <w:suppressAutoHyphens/>
        <w:ind w:right="100"/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Zwrot koszt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materia</w:t>
      </w:r>
      <w:r>
        <w:rPr>
          <w:rStyle w:val="Brak"/>
          <w:rFonts w:ascii="Helvetica" w:hAnsi="Helvetica"/>
          <w:kern w:val="0"/>
        </w:rPr>
        <w:t>łó</w:t>
      </w:r>
      <w:r>
        <w:rPr>
          <w:rStyle w:val="Brak"/>
          <w:rFonts w:ascii="Helvetica" w:hAnsi="Helvetica"/>
          <w:kern w:val="0"/>
        </w:rPr>
        <w:t>w, 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re s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</w:t>
      </w:r>
      <w:r>
        <w:rPr>
          <w:rStyle w:val="Brak"/>
          <w:rFonts w:ascii="Helvetica" w:hAnsi="Helvetica"/>
          <w:kern w:val="0"/>
        </w:rPr>
        <w:t xml:space="preserve">żą </w:t>
      </w:r>
      <w:r>
        <w:rPr>
          <w:rStyle w:val="Brak"/>
          <w:rFonts w:ascii="Helvetica" w:hAnsi="Helvetica"/>
          <w:kern w:val="0"/>
        </w:rPr>
        <w:t>do zapakowania Obiekt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nie jest</w:t>
      </w:r>
      <w:r>
        <w:rPr>
          <w:rStyle w:val="Brak"/>
          <w:rFonts w:ascii="Helvetica" w:hAnsi="Helvetica"/>
          <w:kern w:val="0"/>
        </w:rPr>
        <w:t xml:space="preserve"> obj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ty Przedmiotem Umowy. Je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li zlecenie jednostkowe obejmuje us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ug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specjalistycznego pakownia, Wykonawca jest obowi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zany uzgodni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z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cym rodzaj adekwatnych materia</w:t>
      </w:r>
      <w:r>
        <w:rPr>
          <w:rStyle w:val="Brak"/>
          <w:rFonts w:ascii="Helvetica" w:hAnsi="Helvetica"/>
          <w:kern w:val="0"/>
        </w:rPr>
        <w:t>łó</w:t>
      </w:r>
      <w:r>
        <w:rPr>
          <w:rStyle w:val="Brak"/>
          <w:rFonts w:ascii="Helvetica" w:hAnsi="Helvetica"/>
          <w:kern w:val="0"/>
        </w:rPr>
        <w:t>w koniecznych do prawid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owego zabezpieczenia Obiekt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w, a nast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pnie przedstawi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Z</w:t>
      </w:r>
      <w:r>
        <w:rPr>
          <w:rStyle w:val="Brak"/>
          <w:rFonts w:ascii="Helvetica" w:hAnsi="Helvetica"/>
          <w:kern w:val="0"/>
        </w:rPr>
        <w:t>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cemu ofert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w tych materia</w:t>
      </w:r>
      <w:r>
        <w:rPr>
          <w:rStyle w:val="Brak"/>
          <w:rFonts w:ascii="Helvetica" w:hAnsi="Helvetica"/>
          <w:kern w:val="0"/>
        </w:rPr>
        <w:t>łó</w:t>
      </w:r>
      <w:r>
        <w:rPr>
          <w:rStyle w:val="Brak"/>
          <w:rFonts w:ascii="Helvetica" w:hAnsi="Helvetica"/>
          <w:kern w:val="0"/>
        </w:rPr>
        <w:t>w w cenach rynkowych. 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 mo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 nie przyj</w:t>
      </w:r>
      <w:r>
        <w:rPr>
          <w:rStyle w:val="Brak"/>
          <w:rFonts w:ascii="Helvetica" w:hAnsi="Helvetica"/>
          <w:kern w:val="0"/>
        </w:rPr>
        <w:t xml:space="preserve">ąć </w:t>
      </w:r>
      <w:r>
        <w:rPr>
          <w:rStyle w:val="Brak"/>
          <w:rFonts w:ascii="Helvetica" w:hAnsi="Helvetica"/>
          <w:kern w:val="0"/>
        </w:rPr>
        <w:t>oferty i dostarczy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Wykonawcy materia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y, o 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rych mowa w niniejszym ust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pie, na w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asny koszt. Kwesti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zwrotu koszt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materia</w:t>
      </w:r>
      <w:r>
        <w:rPr>
          <w:rStyle w:val="Brak"/>
          <w:rFonts w:ascii="Helvetica" w:hAnsi="Helvetica"/>
          <w:kern w:val="0"/>
        </w:rPr>
        <w:t>łó</w:t>
      </w:r>
      <w:r>
        <w:rPr>
          <w:rStyle w:val="Brak"/>
          <w:rFonts w:ascii="Helvetica" w:hAnsi="Helvetica"/>
          <w:kern w:val="0"/>
        </w:rPr>
        <w:t>w okre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li odr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bna umowa.</w:t>
      </w:r>
    </w:p>
    <w:p w:rsidR="001F2560" w:rsidRDefault="00E674B9">
      <w:pPr>
        <w:pStyle w:val="Akapitzlist"/>
        <w:numPr>
          <w:ilvl w:val="0"/>
          <w:numId w:val="5"/>
        </w:numPr>
        <w:rPr>
          <w:rFonts w:ascii="Helvetica" w:hAnsi="Helvetica"/>
        </w:rPr>
      </w:pPr>
      <w:r>
        <w:rPr>
          <w:rStyle w:val="BrakA"/>
          <w:rFonts w:ascii="Helvetica" w:hAnsi="Helvetica"/>
        </w:rPr>
        <w:t>W przypadku, gdy</w:t>
      </w:r>
      <w:r>
        <w:rPr>
          <w:rStyle w:val="BrakA"/>
          <w:rFonts w:ascii="Helvetica" w:hAnsi="Helvetica"/>
        </w:rPr>
        <w:t xml:space="preserve"> uzgodniona z Zamawiaj</w:t>
      </w:r>
      <w:r>
        <w:rPr>
          <w:rStyle w:val="BrakA"/>
          <w:rFonts w:ascii="Helvetica" w:hAnsi="Helvetica"/>
        </w:rPr>
        <w:t>ą</w:t>
      </w:r>
      <w:r>
        <w:rPr>
          <w:rStyle w:val="BrakA"/>
          <w:rFonts w:ascii="Helvetica" w:hAnsi="Helvetica"/>
        </w:rPr>
        <w:t>cym trasa przejazdu przewiduje konieczno</w:t>
      </w:r>
      <w:r>
        <w:rPr>
          <w:rStyle w:val="BrakA"/>
          <w:rFonts w:ascii="Helvetica" w:hAnsi="Helvetica"/>
        </w:rPr>
        <w:t xml:space="preserve">ść </w:t>
      </w:r>
      <w:r>
        <w:rPr>
          <w:rStyle w:val="BrakA"/>
          <w:rFonts w:ascii="Helvetica" w:hAnsi="Helvetica"/>
        </w:rPr>
        <w:t>skorzystania przez Wykonawc</w:t>
      </w:r>
      <w:r>
        <w:rPr>
          <w:rStyle w:val="BrakA"/>
          <w:rFonts w:ascii="Helvetica" w:hAnsi="Helvetica"/>
        </w:rPr>
        <w:t xml:space="preserve">ę </w:t>
      </w:r>
      <w:r>
        <w:rPr>
          <w:rStyle w:val="BrakA"/>
          <w:rFonts w:ascii="Helvetica" w:hAnsi="Helvetica"/>
        </w:rPr>
        <w:t xml:space="preserve">z przeprawy promowej lub platformy </w:t>
      </w:r>
      <w:r>
        <w:rPr>
          <w:rStyle w:val="BrakA"/>
          <w:rFonts w:ascii="Helvetica" w:hAnsi="Helvetica"/>
        </w:rPr>
        <w:lastRenderedPageBreak/>
        <w:t>kolejowej, Zamawiaj</w:t>
      </w:r>
      <w:r>
        <w:rPr>
          <w:rStyle w:val="BrakA"/>
          <w:rFonts w:ascii="Helvetica" w:hAnsi="Helvetica"/>
        </w:rPr>
        <w:t>ą</w:t>
      </w:r>
      <w:r>
        <w:rPr>
          <w:rStyle w:val="BrakA"/>
          <w:rFonts w:ascii="Helvetica" w:hAnsi="Helvetica"/>
        </w:rPr>
        <w:t>cy zwr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A"/>
          <w:rFonts w:ascii="Helvetica" w:hAnsi="Helvetica"/>
        </w:rPr>
        <w:t>ci Wykonawcy uzasadnione koszty poniesione przez niego z tytu</w:t>
      </w:r>
      <w:r>
        <w:rPr>
          <w:rStyle w:val="BrakA"/>
          <w:rFonts w:ascii="Helvetica" w:hAnsi="Helvetica"/>
        </w:rPr>
        <w:t>ł</w:t>
      </w:r>
      <w:r>
        <w:rPr>
          <w:rStyle w:val="BrakA"/>
          <w:rFonts w:ascii="Helvetica" w:hAnsi="Helvetica"/>
        </w:rPr>
        <w:t>u wy</w:t>
      </w:r>
      <w:r>
        <w:rPr>
          <w:rStyle w:val="BrakA"/>
          <w:rFonts w:ascii="Helvetica" w:hAnsi="Helvetica"/>
        </w:rPr>
        <w:t>ż</w:t>
      </w:r>
      <w:r>
        <w:rPr>
          <w:rStyle w:val="BrakA"/>
          <w:rFonts w:ascii="Helvetica" w:hAnsi="Helvetica"/>
        </w:rPr>
        <w:t xml:space="preserve">ej wskazanych </w:t>
      </w:r>
      <w:r>
        <w:rPr>
          <w:rStyle w:val="BrakA"/>
          <w:rFonts w:ascii="Helvetica" w:hAnsi="Helvetica"/>
        </w:rPr>
        <w:t>ś</w:t>
      </w:r>
      <w:r>
        <w:rPr>
          <w:rStyle w:val="BrakA"/>
          <w:rFonts w:ascii="Helvetica" w:hAnsi="Helvetica"/>
        </w:rPr>
        <w:t>rodk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A"/>
          <w:rFonts w:ascii="Helvetica" w:hAnsi="Helvetica"/>
        </w:rPr>
        <w:t xml:space="preserve">w </w:t>
      </w:r>
      <w:r>
        <w:rPr>
          <w:rStyle w:val="BrakA"/>
          <w:rFonts w:ascii="Helvetica" w:hAnsi="Helvetica"/>
        </w:rPr>
        <w:t>transportu. Zwrot koszt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A"/>
          <w:rFonts w:ascii="Helvetica" w:hAnsi="Helvetica"/>
        </w:rPr>
        <w:t>w nast</w:t>
      </w:r>
      <w:r>
        <w:rPr>
          <w:rStyle w:val="BrakA"/>
          <w:rFonts w:ascii="Helvetica" w:hAnsi="Helvetica"/>
        </w:rPr>
        <w:t>ą</w:t>
      </w:r>
      <w:r>
        <w:rPr>
          <w:rStyle w:val="BrakA"/>
          <w:rFonts w:ascii="Helvetica" w:hAnsi="Helvetica"/>
        </w:rPr>
        <w:t>pi na podstawie prawid</w:t>
      </w:r>
      <w:r>
        <w:rPr>
          <w:rStyle w:val="BrakA"/>
          <w:rFonts w:ascii="Helvetica" w:hAnsi="Helvetica"/>
        </w:rPr>
        <w:t>ł</w:t>
      </w:r>
      <w:r>
        <w:rPr>
          <w:rStyle w:val="BrakA"/>
          <w:rFonts w:ascii="Helvetica" w:hAnsi="Helvetica"/>
        </w:rPr>
        <w:t>owo wystawionej i zaakceptowanej przez Zamawiaj</w:t>
      </w:r>
      <w:r>
        <w:rPr>
          <w:rStyle w:val="BrakA"/>
          <w:rFonts w:ascii="Helvetica" w:hAnsi="Helvetica"/>
        </w:rPr>
        <w:t>ą</w:t>
      </w:r>
      <w:r>
        <w:rPr>
          <w:rStyle w:val="BrakA"/>
          <w:rFonts w:ascii="Helvetica" w:hAnsi="Helvetica"/>
        </w:rPr>
        <w:t>cego faktury VAT. Zasady wystawiania faktury VAT oraz zasady dotycz</w:t>
      </w:r>
      <w:r>
        <w:rPr>
          <w:rStyle w:val="BrakA"/>
          <w:rFonts w:ascii="Helvetica" w:hAnsi="Helvetica"/>
        </w:rPr>
        <w:t>ą</w:t>
      </w:r>
      <w:r>
        <w:rPr>
          <w:rStyle w:val="Brak"/>
          <w:rFonts w:ascii="Helvetica" w:hAnsi="Helvetica"/>
          <w:lang w:val="fr-FR"/>
        </w:rPr>
        <w:t>ce p</w:t>
      </w:r>
      <w:r>
        <w:rPr>
          <w:rStyle w:val="BrakA"/>
          <w:rFonts w:ascii="Helvetica" w:hAnsi="Helvetica"/>
        </w:rPr>
        <w:t>ł</w:t>
      </w:r>
      <w:r>
        <w:rPr>
          <w:rStyle w:val="BrakA"/>
          <w:rFonts w:ascii="Helvetica" w:hAnsi="Helvetica"/>
        </w:rPr>
        <w:t>atno</w:t>
      </w:r>
      <w:r>
        <w:rPr>
          <w:rStyle w:val="BrakA"/>
          <w:rFonts w:ascii="Helvetica" w:hAnsi="Helvetica"/>
        </w:rPr>
        <w:t>ś</w:t>
      </w:r>
      <w:r>
        <w:rPr>
          <w:rStyle w:val="BrakA"/>
          <w:rFonts w:ascii="Helvetica" w:hAnsi="Helvetica"/>
        </w:rPr>
        <w:t>ci wynagrodzenia przewidziane w art. 7a i 7b stosuje si</w:t>
      </w:r>
      <w:r>
        <w:rPr>
          <w:rStyle w:val="BrakA"/>
          <w:rFonts w:ascii="Helvetica" w:hAnsi="Helvetica"/>
        </w:rPr>
        <w:t xml:space="preserve">ę </w:t>
      </w:r>
      <w:r>
        <w:rPr>
          <w:rStyle w:val="BrakA"/>
          <w:rFonts w:ascii="Helvetica" w:hAnsi="Helvetica"/>
        </w:rPr>
        <w:t>odpowiednio do zwro</w:t>
      </w:r>
      <w:r>
        <w:rPr>
          <w:rStyle w:val="BrakA"/>
          <w:rFonts w:ascii="Helvetica" w:hAnsi="Helvetica"/>
        </w:rPr>
        <w:t>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A"/>
          <w:rFonts w:ascii="Helvetica" w:hAnsi="Helvetica"/>
        </w:rPr>
        <w:t>w koszt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A"/>
          <w:rFonts w:ascii="Helvetica" w:hAnsi="Helvetica"/>
        </w:rPr>
        <w:t>w, o 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A"/>
          <w:rFonts w:ascii="Helvetica" w:hAnsi="Helvetica"/>
        </w:rPr>
        <w:t>rych mowa w niniejszym ust</w:t>
      </w:r>
      <w:r>
        <w:rPr>
          <w:rStyle w:val="BrakA"/>
          <w:rFonts w:ascii="Helvetica" w:hAnsi="Helvetica"/>
        </w:rPr>
        <w:t>ę</w:t>
      </w:r>
      <w:r>
        <w:rPr>
          <w:rStyle w:val="BrakA"/>
          <w:rFonts w:ascii="Helvetica" w:hAnsi="Helvetica"/>
        </w:rPr>
        <w:t>pie.</w:t>
      </w:r>
    </w:p>
    <w:p w:rsidR="001F2560" w:rsidRDefault="00E674B9">
      <w:pPr>
        <w:numPr>
          <w:ilvl w:val="0"/>
          <w:numId w:val="5"/>
        </w:numPr>
        <w:suppressAutoHyphens/>
        <w:rPr>
          <w:rFonts w:ascii="Arial" w:hAnsi="Arial"/>
        </w:rPr>
      </w:pPr>
      <w:r>
        <w:rPr>
          <w:rStyle w:val="Brak"/>
          <w:rFonts w:ascii="Arial" w:hAnsi="Arial"/>
          <w:kern w:val="1"/>
          <w:u w:color="00000A"/>
        </w:rPr>
        <w:t>Zamawiaj</w:t>
      </w:r>
      <w:r>
        <w:rPr>
          <w:rStyle w:val="Brak"/>
          <w:rFonts w:ascii="Arial" w:hAnsi="Arial"/>
          <w:kern w:val="1"/>
          <w:u w:color="00000A"/>
        </w:rPr>
        <w:t>ą</w:t>
      </w:r>
      <w:r>
        <w:rPr>
          <w:rStyle w:val="Brak"/>
          <w:rFonts w:ascii="Arial" w:hAnsi="Arial"/>
          <w:kern w:val="1"/>
          <w:u w:color="00000A"/>
        </w:rPr>
        <w:t>cy mo</w:t>
      </w:r>
      <w:r>
        <w:rPr>
          <w:rStyle w:val="Brak"/>
          <w:rFonts w:ascii="Arial" w:hAnsi="Arial"/>
          <w:kern w:val="1"/>
          <w:u w:color="00000A"/>
        </w:rPr>
        <w:t>ż</w:t>
      </w:r>
      <w:r>
        <w:rPr>
          <w:rStyle w:val="Brak"/>
          <w:rFonts w:ascii="Arial" w:hAnsi="Arial"/>
          <w:kern w:val="1"/>
          <w:u w:color="00000A"/>
        </w:rPr>
        <w:t>e skorzysta</w:t>
      </w:r>
      <w:r>
        <w:rPr>
          <w:rStyle w:val="Brak"/>
          <w:rFonts w:ascii="Arial" w:hAnsi="Arial"/>
          <w:kern w:val="1"/>
          <w:u w:color="00000A"/>
        </w:rPr>
        <w:t xml:space="preserve">ć </w:t>
      </w:r>
      <w:r>
        <w:rPr>
          <w:rStyle w:val="Brak"/>
          <w:rFonts w:ascii="Arial" w:hAnsi="Arial"/>
          <w:kern w:val="1"/>
          <w:u w:color="00000A"/>
        </w:rPr>
        <w:t>z prawa opcji poprzez z</w:t>
      </w:r>
      <w:r>
        <w:rPr>
          <w:rStyle w:val="Brak"/>
          <w:rFonts w:ascii="Arial" w:hAnsi="Arial"/>
          <w:kern w:val="1"/>
          <w:u w:color="00000A"/>
        </w:rPr>
        <w:t>ł</w:t>
      </w:r>
      <w:r>
        <w:rPr>
          <w:rStyle w:val="Brak"/>
          <w:rFonts w:ascii="Arial" w:hAnsi="Arial"/>
          <w:kern w:val="1"/>
          <w:u w:color="00000A"/>
        </w:rPr>
        <w:t>o</w:t>
      </w:r>
      <w:r>
        <w:rPr>
          <w:rStyle w:val="Brak"/>
          <w:rFonts w:ascii="Arial" w:hAnsi="Arial"/>
          <w:kern w:val="1"/>
          <w:u w:color="00000A"/>
        </w:rPr>
        <w:t>ż</w:t>
      </w:r>
      <w:r>
        <w:rPr>
          <w:rStyle w:val="Brak"/>
          <w:rFonts w:ascii="Arial" w:hAnsi="Arial"/>
          <w:kern w:val="1"/>
          <w:u w:color="00000A"/>
        </w:rPr>
        <w:t>enie pisemnego o</w:t>
      </w:r>
      <w:r>
        <w:rPr>
          <w:rStyle w:val="Brak"/>
          <w:rFonts w:ascii="Arial" w:hAnsi="Arial"/>
          <w:kern w:val="1"/>
          <w:u w:color="00000A"/>
        </w:rPr>
        <w:t>ś</w:t>
      </w:r>
      <w:r>
        <w:rPr>
          <w:rStyle w:val="Brak"/>
          <w:rFonts w:ascii="Arial" w:hAnsi="Arial"/>
          <w:kern w:val="1"/>
          <w:u w:color="00000A"/>
        </w:rPr>
        <w:t>wiadczenia Wykonawcy o skorzystaniu z prawa opcji. W takim wypadku, zakres zam</w:t>
      </w:r>
      <w:r>
        <w:rPr>
          <w:rStyle w:val="Brak"/>
          <w:rFonts w:ascii="Arial" w:hAnsi="Arial"/>
          <w:kern w:val="1"/>
          <w:u w:color="00000A"/>
          <w:lang w:val="es-ES_tradnl"/>
        </w:rPr>
        <w:t>ó</w:t>
      </w:r>
      <w:r>
        <w:rPr>
          <w:rStyle w:val="Brak"/>
          <w:rFonts w:ascii="Arial" w:hAnsi="Arial"/>
          <w:kern w:val="1"/>
          <w:u w:color="00000A"/>
        </w:rPr>
        <w:t>wienia ulega rozszerzeniu o zlecenia wchodz</w:t>
      </w:r>
      <w:r>
        <w:rPr>
          <w:rStyle w:val="Brak"/>
          <w:rFonts w:ascii="Arial" w:hAnsi="Arial"/>
          <w:kern w:val="1"/>
          <w:u w:color="00000A"/>
        </w:rPr>
        <w:t>ą</w:t>
      </w:r>
      <w:r>
        <w:rPr>
          <w:rStyle w:val="Brak"/>
          <w:rFonts w:ascii="Arial" w:hAnsi="Arial"/>
          <w:kern w:val="1"/>
          <w:u w:color="00000A"/>
        </w:rPr>
        <w:t>ce w sk</w:t>
      </w:r>
      <w:r>
        <w:rPr>
          <w:rStyle w:val="Brak"/>
          <w:rFonts w:ascii="Arial" w:hAnsi="Arial"/>
          <w:kern w:val="1"/>
          <w:u w:color="00000A"/>
        </w:rPr>
        <w:t>ł</w:t>
      </w:r>
      <w:r>
        <w:rPr>
          <w:rStyle w:val="Brak"/>
          <w:rFonts w:ascii="Arial" w:hAnsi="Arial"/>
          <w:kern w:val="1"/>
          <w:u w:color="00000A"/>
        </w:rPr>
        <w:t>ad o</w:t>
      </w:r>
      <w:r>
        <w:rPr>
          <w:rStyle w:val="Brak"/>
          <w:rFonts w:ascii="Arial" w:hAnsi="Arial"/>
          <w:kern w:val="1"/>
          <w:u w:color="00000A"/>
        </w:rPr>
        <w:t>pcji i zakres ten zostanie zrealizowany w terminie i za wynagrodzeniem okre</w:t>
      </w:r>
      <w:r>
        <w:rPr>
          <w:rStyle w:val="Brak"/>
          <w:rFonts w:ascii="Arial" w:hAnsi="Arial"/>
          <w:kern w:val="1"/>
          <w:u w:color="00000A"/>
        </w:rPr>
        <w:t>ś</w:t>
      </w:r>
      <w:r>
        <w:rPr>
          <w:rStyle w:val="Brak"/>
          <w:rFonts w:ascii="Arial" w:hAnsi="Arial"/>
          <w:kern w:val="1"/>
          <w:u w:color="00000A"/>
        </w:rPr>
        <w:t>lonym w niniejszej Umowie, a tak</w:t>
      </w:r>
      <w:r>
        <w:rPr>
          <w:rStyle w:val="Brak"/>
          <w:rFonts w:ascii="Arial" w:hAnsi="Arial"/>
          <w:kern w:val="1"/>
          <w:u w:color="00000A"/>
        </w:rPr>
        <w:t>ż</w:t>
      </w:r>
      <w:r>
        <w:rPr>
          <w:rStyle w:val="Brak"/>
          <w:rFonts w:ascii="Arial" w:hAnsi="Arial"/>
          <w:kern w:val="1"/>
          <w:u w:color="00000A"/>
        </w:rPr>
        <w:t>e zgodnie z ofert</w:t>
      </w:r>
      <w:r>
        <w:rPr>
          <w:rStyle w:val="Brak"/>
          <w:rFonts w:ascii="Arial" w:hAnsi="Arial"/>
          <w:kern w:val="1"/>
          <w:u w:color="00000A"/>
        </w:rPr>
        <w:t xml:space="preserve">ą </w:t>
      </w:r>
      <w:r>
        <w:rPr>
          <w:rStyle w:val="Brak"/>
          <w:rFonts w:ascii="Arial" w:hAnsi="Arial"/>
          <w:kern w:val="1"/>
          <w:u w:color="00000A"/>
        </w:rPr>
        <w:t>Wykonawcy z</w:t>
      </w:r>
      <w:r>
        <w:rPr>
          <w:rStyle w:val="Brak"/>
          <w:rFonts w:ascii="Arial" w:hAnsi="Arial"/>
          <w:kern w:val="1"/>
          <w:u w:color="00000A"/>
        </w:rPr>
        <w:t>ł</w:t>
      </w:r>
      <w:r>
        <w:rPr>
          <w:rStyle w:val="Brak"/>
          <w:rFonts w:ascii="Arial" w:hAnsi="Arial"/>
          <w:kern w:val="1"/>
          <w:u w:color="00000A"/>
        </w:rPr>
        <w:t>o</w:t>
      </w:r>
      <w:r>
        <w:rPr>
          <w:rStyle w:val="Brak"/>
          <w:rFonts w:ascii="Arial" w:hAnsi="Arial"/>
          <w:kern w:val="1"/>
          <w:u w:color="00000A"/>
        </w:rPr>
        <w:t>ż</w:t>
      </w:r>
      <w:r>
        <w:rPr>
          <w:rStyle w:val="Brak"/>
          <w:rFonts w:ascii="Arial" w:hAnsi="Arial"/>
          <w:kern w:val="1"/>
          <w:u w:color="00000A"/>
        </w:rPr>
        <w:t>on</w:t>
      </w:r>
      <w:r>
        <w:rPr>
          <w:rStyle w:val="Brak"/>
          <w:rFonts w:ascii="Arial" w:hAnsi="Arial"/>
          <w:kern w:val="1"/>
          <w:u w:color="00000A"/>
        </w:rPr>
        <w:t xml:space="preserve">ą </w:t>
      </w:r>
      <w:r>
        <w:rPr>
          <w:rStyle w:val="Brak"/>
          <w:rFonts w:ascii="Arial" w:hAnsi="Arial"/>
          <w:kern w:val="1"/>
          <w:u w:color="00000A"/>
        </w:rPr>
        <w:t>w toku post</w:t>
      </w:r>
      <w:r>
        <w:rPr>
          <w:rStyle w:val="Brak"/>
          <w:rFonts w:ascii="Arial" w:hAnsi="Arial"/>
          <w:kern w:val="1"/>
          <w:u w:color="00000A"/>
        </w:rPr>
        <w:t>ę</w:t>
      </w:r>
      <w:r>
        <w:rPr>
          <w:rStyle w:val="Brak"/>
          <w:rFonts w:ascii="Arial" w:hAnsi="Arial"/>
          <w:kern w:val="1"/>
          <w:u w:color="00000A"/>
        </w:rPr>
        <w:t>powania o udzielenie zam</w:t>
      </w:r>
      <w:r>
        <w:rPr>
          <w:rStyle w:val="Brak"/>
          <w:rFonts w:ascii="Arial" w:hAnsi="Arial"/>
          <w:kern w:val="1"/>
          <w:u w:color="00000A"/>
          <w:lang w:val="es-ES_tradnl"/>
        </w:rPr>
        <w:t>ó</w:t>
      </w:r>
      <w:r>
        <w:rPr>
          <w:rStyle w:val="Brak"/>
          <w:rFonts w:ascii="Arial" w:hAnsi="Arial"/>
          <w:kern w:val="1"/>
          <w:u w:color="00000A"/>
        </w:rPr>
        <w:t>wienia publicznego. Skorzystanie przez Zamawiaj</w:t>
      </w:r>
      <w:r>
        <w:rPr>
          <w:rStyle w:val="Brak"/>
          <w:rFonts w:ascii="Arial" w:hAnsi="Arial"/>
          <w:kern w:val="1"/>
          <w:u w:color="00000A"/>
        </w:rPr>
        <w:t>ą</w:t>
      </w:r>
      <w:r>
        <w:rPr>
          <w:rStyle w:val="Brak"/>
          <w:rFonts w:ascii="Arial" w:hAnsi="Arial"/>
          <w:kern w:val="1"/>
          <w:u w:color="00000A"/>
        </w:rPr>
        <w:t>cego z prawa opcji nie wp</w:t>
      </w:r>
      <w:r>
        <w:rPr>
          <w:rStyle w:val="Brak"/>
          <w:rFonts w:ascii="Arial" w:hAnsi="Arial"/>
          <w:kern w:val="1"/>
          <w:u w:color="00000A"/>
        </w:rPr>
        <w:t>ł</w:t>
      </w:r>
      <w:r>
        <w:rPr>
          <w:rStyle w:val="Brak"/>
          <w:rFonts w:ascii="Arial" w:hAnsi="Arial"/>
          <w:kern w:val="1"/>
          <w:u w:color="00000A"/>
        </w:rPr>
        <w:t xml:space="preserve">ywa na termin realizacji zakresu podstawowego. </w:t>
      </w:r>
      <w:r>
        <w:rPr>
          <w:rStyle w:val="Brak"/>
          <w:rFonts w:ascii="Arial" w:hAnsi="Arial"/>
          <w:kern w:val="1"/>
          <w:u w:color="FF0000"/>
        </w:rPr>
        <w:t>O</w:t>
      </w:r>
      <w:r>
        <w:rPr>
          <w:rStyle w:val="Brak"/>
          <w:rFonts w:ascii="Arial" w:hAnsi="Arial"/>
          <w:kern w:val="1"/>
          <w:u w:color="FF0000"/>
        </w:rPr>
        <w:t>ś</w:t>
      </w:r>
      <w:r>
        <w:rPr>
          <w:rStyle w:val="Brak"/>
          <w:rFonts w:ascii="Arial" w:hAnsi="Arial"/>
          <w:kern w:val="1"/>
          <w:u w:color="FF0000"/>
        </w:rPr>
        <w:t>wiadczenie Zamawiaj</w:t>
      </w:r>
      <w:r>
        <w:rPr>
          <w:rStyle w:val="Brak"/>
          <w:rFonts w:ascii="Arial" w:hAnsi="Arial"/>
          <w:kern w:val="1"/>
          <w:u w:color="FF0000"/>
        </w:rPr>
        <w:t>ą</w:t>
      </w:r>
      <w:r>
        <w:rPr>
          <w:rStyle w:val="Brak"/>
          <w:rFonts w:ascii="Arial" w:hAnsi="Arial"/>
          <w:kern w:val="1"/>
          <w:u w:color="FF0000"/>
        </w:rPr>
        <w:t>cego o skorzystaniu z prawa opcji powinno by</w:t>
      </w:r>
      <w:r>
        <w:rPr>
          <w:rStyle w:val="Brak"/>
          <w:rFonts w:ascii="Arial" w:hAnsi="Arial"/>
          <w:kern w:val="1"/>
          <w:u w:color="FF0000"/>
        </w:rPr>
        <w:t xml:space="preserve">ć </w:t>
      </w:r>
      <w:r>
        <w:rPr>
          <w:rStyle w:val="Brak"/>
          <w:rFonts w:ascii="Arial" w:hAnsi="Arial"/>
          <w:kern w:val="1"/>
          <w:u w:color="FF0000"/>
        </w:rPr>
        <w:t>z</w:t>
      </w:r>
      <w:r>
        <w:rPr>
          <w:rStyle w:val="Brak"/>
          <w:rFonts w:ascii="Arial" w:hAnsi="Arial"/>
          <w:kern w:val="1"/>
          <w:u w:color="FF0000"/>
        </w:rPr>
        <w:t>ł</w:t>
      </w:r>
      <w:r>
        <w:rPr>
          <w:rStyle w:val="Brak"/>
          <w:rFonts w:ascii="Arial" w:hAnsi="Arial"/>
          <w:kern w:val="1"/>
          <w:u w:color="FF0000"/>
        </w:rPr>
        <w:t>o</w:t>
      </w:r>
      <w:r>
        <w:rPr>
          <w:rStyle w:val="Brak"/>
          <w:rFonts w:ascii="Arial" w:hAnsi="Arial"/>
          <w:kern w:val="1"/>
          <w:u w:color="FF0000"/>
        </w:rPr>
        <w:t>ż</w:t>
      </w:r>
      <w:r>
        <w:rPr>
          <w:rStyle w:val="Brak"/>
          <w:rFonts w:ascii="Arial" w:hAnsi="Arial"/>
          <w:kern w:val="1"/>
          <w:u w:color="FF0000"/>
        </w:rPr>
        <w:t>one nie p</w:t>
      </w:r>
      <w:r>
        <w:rPr>
          <w:rStyle w:val="Brak"/>
          <w:rFonts w:ascii="Arial" w:hAnsi="Arial"/>
          <w:kern w:val="1"/>
          <w:u w:color="FF0000"/>
        </w:rPr>
        <w:t>óź</w:t>
      </w:r>
      <w:r>
        <w:rPr>
          <w:rStyle w:val="Brak"/>
          <w:rFonts w:ascii="Arial" w:hAnsi="Arial"/>
          <w:kern w:val="1"/>
          <w:u w:color="FF0000"/>
        </w:rPr>
        <w:t>niej ni</w:t>
      </w:r>
      <w:r>
        <w:rPr>
          <w:rStyle w:val="Brak"/>
          <w:rFonts w:ascii="Arial" w:hAnsi="Arial"/>
          <w:kern w:val="1"/>
          <w:u w:color="FF0000"/>
        </w:rPr>
        <w:t xml:space="preserve">ż </w:t>
      </w:r>
      <w:r>
        <w:rPr>
          <w:rStyle w:val="Brak"/>
          <w:rFonts w:ascii="Arial" w:hAnsi="Arial"/>
          <w:kern w:val="1"/>
          <w:u w:color="FF0000"/>
        </w:rPr>
        <w:t>w ci</w:t>
      </w:r>
      <w:r>
        <w:rPr>
          <w:rStyle w:val="Brak"/>
          <w:rFonts w:ascii="Arial" w:hAnsi="Arial"/>
          <w:kern w:val="1"/>
          <w:u w:color="FF0000"/>
        </w:rPr>
        <w:t>ą</w:t>
      </w:r>
      <w:r>
        <w:rPr>
          <w:rStyle w:val="Brak"/>
          <w:rFonts w:ascii="Arial" w:hAnsi="Arial"/>
          <w:kern w:val="1"/>
          <w:u w:color="FF0000"/>
        </w:rPr>
        <w:t>gu 11 miesi</w:t>
      </w:r>
      <w:r>
        <w:rPr>
          <w:rStyle w:val="Brak"/>
          <w:rFonts w:ascii="Arial" w:hAnsi="Arial"/>
          <w:kern w:val="1"/>
          <w:u w:color="FF0000"/>
        </w:rPr>
        <w:t>ę</w:t>
      </w:r>
      <w:r>
        <w:rPr>
          <w:rStyle w:val="Brak"/>
          <w:rFonts w:ascii="Arial" w:hAnsi="Arial"/>
          <w:kern w:val="1"/>
          <w:u w:color="FF0000"/>
        </w:rPr>
        <w:t>cy od dnia zawarcia Umowy. W o</w:t>
      </w:r>
      <w:r>
        <w:rPr>
          <w:rStyle w:val="Brak"/>
          <w:rFonts w:ascii="Arial" w:hAnsi="Arial"/>
          <w:kern w:val="1"/>
          <w:u w:color="FF0000"/>
        </w:rPr>
        <w:t>ś</w:t>
      </w:r>
      <w:r>
        <w:rPr>
          <w:rStyle w:val="Brak"/>
          <w:rFonts w:ascii="Arial" w:hAnsi="Arial"/>
          <w:kern w:val="1"/>
          <w:u w:color="FF0000"/>
        </w:rPr>
        <w:t>wiadczeniu Zamawiaj</w:t>
      </w:r>
      <w:r>
        <w:rPr>
          <w:rStyle w:val="Brak"/>
          <w:rFonts w:ascii="Arial" w:hAnsi="Arial"/>
          <w:kern w:val="1"/>
          <w:u w:color="FF0000"/>
        </w:rPr>
        <w:t>ą</w:t>
      </w:r>
      <w:r>
        <w:rPr>
          <w:rStyle w:val="Brak"/>
          <w:rFonts w:ascii="Arial" w:hAnsi="Arial"/>
          <w:kern w:val="1"/>
          <w:u w:color="FF0000"/>
        </w:rPr>
        <w:t>cy wskazuje, ilo</w:t>
      </w:r>
      <w:r>
        <w:rPr>
          <w:rStyle w:val="Brak"/>
          <w:rFonts w:ascii="Arial" w:hAnsi="Arial"/>
          <w:kern w:val="1"/>
          <w:u w:color="FF0000"/>
        </w:rPr>
        <w:t>ś</w:t>
      </w:r>
      <w:r>
        <w:rPr>
          <w:rStyle w:val="Brak"/>
          <w:rFonts w:ascii="Arial" w:hAnsi="Arial"/>
          <w:kern w:val="1"/>
          <w:u w:color="FF0000"/>
        </w:rPr>
        <w:t>ciowo, zakres zam</w:t>
      </w:r>
      <w:r>
        <w:rPr>
          <w:rStyle w:val="Brak"/>
          <w:rFonts w:ascii="Arial" w:hAnsi="Arial"/>
          <w:kern w:val="1"/>
          <w:u w:color="FF0000"/>
          <w:lang w:val="es-ES_tradnl"/>
        </w:rPr>
        <w:t>ó</w:t>
      </w:r>
      <w:r>
        <w:rPr>
          <w:rStyle w:val="Brak"/>
          <w:rFonts w:ascii="Arial" w:hAnsi="Arial"/>
          <w:kern w:val="1"/>
          <w:u w:color="FF0000"/>
        </w:rPr>
        <w:t>wienia wchodz</w:t>
      </w:r>
      <w:r>
        <w:rPr>
          <w:rStyle w:val="Brak"/>
          <w:rFonts w:ascii="Arial" w:hAnsi="Arial"/>
          <w:kern w:val="1"/>
          <w:u w:color="FF0000"/>
        </w:rPr>
        <w:t>ą</w:t>
      </w:r>
      <w:r>
        <w:rPr>
          <w:rStyle w:val="Brak"/>
          <w:rFonts w:ascii="Arial" w:hAnsi="Arial"/>
          <w:kern w:val="1"/>
          <w:u w:color="FF0000"/>
        </w:rPr>
        <w:t>cy w sk</w:t>
      </w:r>
      <w:r>
        <w:rPr>
          <w:rStyle w:val="Brak"/>
          <w:rFonts w:ascii="Arial" w:hAnsi="Arial"/>
          <w:kern w:val="1"/>
          <w:u w:color="FF0000"/>
        </w:rPr>
        <w:t>ł</w:t>
      </w:r>
      <w:r>
        <w:rPr>
          <w:rStyle w:val="Brak"/>
          <w:rFonts w:ascii="Arial" w:hAnsi="Arial"/>
          <w:kern w:val="1"/>
          <w:u w:color="FF0000"/>
        </w:rPr>
        <w:t>ad prawa opcji z kt</w:t>
      </w:r>
      <w:r>
        <w:rPr>
          <w:rStyle w:val="Brak"/>
          <w:rFonts w:ascii="Arial" w:hAnsi="Arial"/>
          <w:kern w:val="1"/>
          <w:u w:color="FF0000"/>
          <w:lang w:val="es-ES_tradnl"/>
        </w:rPr>
        <w:t>ó</w:t>
      </w:r>
      <w:r>
        <w:rPr>
          <w:rStyle w:val="Brak"/>
          <w:rFonts w:ascii="Arial" w:hAnsi="Arial"/>
          <w:kern w:val="1"/>
          <w:u w:color="FF0000"/>
        </w:rPr>
        <w:t>rego korzysta. Zamawiaj</w:t>
      </w:r>
      <w:r>
        <w:rPr>
          <w:rStyle w:val="Brak"/>
          <w:rFonts w:ascii="Arial" w:hAnsi="Arial"/>
          <w:kern w:val="1"/>
          <w:u w:color="FF0000"/>
        </w:rPr>
        <w:t>ą</w:t>
      </w:r>
      <w:r>
        <w:rPr>
          <w:rStyle w:val="Brak"/>
          <w:rFonts w:ascii="Arial" w:hAnsi="Arial"/>
          <w:kern w:val="1"/>
          <w:u w:color="FF0000"/>
        </w:rPr>
        <w:t>cy nie ma obowi</w:t>
      </w:r>
      <w:r>
        <w:rPr>
          <w:rStyle w:val="Brak"/>
          <w:rFonts w:ascii="Arial" w:hAnsi="Arial"/>
          <w:kern w:val="1"/>
          <w:u w:color="FF0000"/>
        </w:rPr>
        <w:t>ą</w:t>
      </w:r>
      <w:r>
        <w:rPr>
          <w:rStyle w:val="Brak"/>
          <w:rFonts w:ascii="Arial" w:hAnsi="Arial"/>
          <w:kern w:val="1"/>
          <w:u w:color="FF0000"/>
        </w:rPr>
        <w:t>zku korzystania z prawa opcji, a Wykonawcy nie przys</w:t>
      </w:r>
      <w:r>
        <w:rPr>
          <w:rStyle w:val="Brak"/>
          <w:rFonts w:ascii="Arial" w:hAnsi="Arial"/>
          <w:kern w:val="1"/>
          <w:u w:color="FF0000"/>
        </w:rPr>
        <w:t>ł</w:t>
      </w:r>
      <w:r>
        <w:rPr>
          <w:rStyle w:val="Brak"/>
          <w:rFonts w:ascii="Arial" w:hAnsi="Arial"/>
          <w:kern w:val="1"/>
          <w:u w:color="FF0000"/>
        </w:rPr>
        <w:t>uguj</w:t>
      </w:r>
      <w:r>
        <w:rPr>
          <w:rStyle w:val="Brak"/>
          <w:rFonts w:ascii="Arial" w:hAnsi="Arial"/>
          <w:kern w:val="1"/>
          <w:u w:color="FF0000"/>
        </w:rPr>
        <w:t xml:space="preserve">ą </w:t>
      </w:r>
      <w:r>
        <w:rPr>
          <w:rStyle w:val="Brak"/>
          <w:rFonts w:ascii="Arial" w:hAnsi="Arial"/>
          <w:kern w:val="1"/>
          <w:u w:color="FF0000"/>
        </w:rPr>
        <w:t>z tego tytu</w:t>
      </w:r>
      <w:r>
        <w:rPr>
          <w:rStyle w:val="Brak"/>
          <w:rFonts w:ascii="Arial" w:hAnsi="Arial"/>
          <w:kern w:val="1"/>
          <w:u w:color="FF0000"/>
        </w:rPr>
        <w:t>ł</w:t>
      </w:r>
      <w:r>
        <w:rPr>
          <w:rStyle w:val="Brak"/>
          <w:rFonts w:ascii="Arial" w:hAnsi="Arial"/>
          <w:kern w:val="1"/>
          <w:u w:color="FF0000"/>
        </w:rPr>
        <w:t xml:space="preserve">u </w:t>
      </w:r>
      <w:r>
        <w:rPr>
          <w:rStyle w:val="Brak"/>
          <w:rFonts w:ascii="Arial" w:hAnsi="Arial"/>
          <w:kern w:val="1"/>
          <w:u w:color="FF0000"/>
        </w:rPr>
        <w:t>ż</w:t>
      </w:r>
      <w:r>
        <w:rPr>
          <w:rStyle w:val="Brak"/>
          <w:rFonts w:ascii="Arial" w:hAnsi="Arial"/>
          <w:kern w:val="1"/>
          <w:u w:color="FF0000"/>
        </w:rPr>
        <w:t>adne roszczenia. Zamawiaj</w:t>
      </w:r>
      <w:r>
        <w:rPr>
          <w:rStyle w:val="Brak"/>
          <w:rFonts w:ascii="Arial" w:hAnsi="Arial"/>
          <w:kern w:val="1"/>
          <w:u w:color="FF0000"/>
        </w:rPr>
        <w:t>ą</w:t>
      </w:r>
      <w:r>
        <w:rPr>
          <w:rStyle w:val="Brak"/>
          <w:rFonts w:ascii="Arial" w:hAnsi="Arial"/>
          <w:kern w:val="1"/>
          <w:u w:color="FF0000"/>
        </w:rPr>
        <w:t>cy, w terminie wskazanym powy</w:t>
      </w:r>
      <w:r>
        <w:rPr>
          <w:rStyle w:val="Brak"/>
          <w:rFonts w:ascii="Arial" w:hAnsi="Arial"/>
          <w:kern w:val="1"/>
          <w:u w:color="FF0000"/>
        </w:rPr>
        <w:t>ż</w:t>
      </w:r>
      <w:r>
        <w:rPr>
          <w:rStyle w:val="Brak"/>
          <w:rFonts w:ascii="Arial" w:hAnsi="Arial"/>
          <w:kern w:val="1"/>
          <w:u w:color="FF0000"/>
        </w:rPr>
        <w:t>ej, mo</w:t>
      </w:r>
      <w:r>
        <w:rPr>
          <w:rStyle w:val="Brak"/>
          <w:rFonts w:ascii="Arial" w:hAnsi="Arial"/>
          <w:kern w:val="1"/>
          <w:u w:color="FF0000"/>
        </w:rPr>
        <w:t>ż</w:t>
      </w:r>
      <w:r>
        <w:rPr>
          <w:rStyle w:val="Brak"/>
          <w:rFonts w:ascii="Arial" w:hAnsi="Arial"/>
          <w:kern w:val="1"/>
          <w:u w:color="FF0000"/>
        </w:rPr>
        <w:t>e wielokrotnie sk</w:t>
      </w:r>
      <w:r>
        <w:rPr>
          <w:rStyle w:val="Brak"/>
          <w:rFonts w:ascii="Arial" w:hAnsi="Arial"/>
          <w:kern w:val="1"/>
          <w:u w:color="FF0000"/>
        </w:rPr>
        <w:t>ł</w:t>
      </w:r>
      <w:r>
        <w:rPr>
          <w:rStyle w:val="Brak"/>
          <w:rFonts w:ascii="Arial" w:hAnsi="Arial"/>
          <w:kern w:val="1"/>
          <w:u w:color="FF0000"/>
          <w:lang w:val="es-ES_tradnl"/>
        </w:rPr>
        <w:t>ada</w:t>
      </w:r>
      <w:r>
        <w:rPr>
          <w:rStyle w:val="Brak"/>
          <w:rFonts w:ascii="Arial" w:hAnsi="Arial"/>
          <w:kern w:val="1"/>
          <w:u w:color="FF0000"/>
        </w:rPr>
        <w:t xml:space="preserve">ć </w:t>
      </w:r>
      <w:r>
        <w:rPr>
          <w:rStyle w:val="Brak"/>
          <w:rFonts w:ascii="Arial" w:hAnsi="Arial"/>
          <w:kern w:val="1"/>
          <w:u w:color="FF0000"/>
        </w:rPr>
        <w:t>o</w:t>
      </w:r>
      <w:r>
        <w:rPr>
          <w:rStyle w:val="Brak"/>
          <w:rFonts w:ascii="Arial" w:hAnsi="Arial"/>
          <w:kern w:val="1"/>
          <w:u w:color="FF0000"/>
        </w:rPr>
        <w:t>ś</w:t>
      </w:r>
      <w:r>
        <w:rPr>
          <w:rStyle w:val="Brak"/>
          <w:rFonts w:ascii="Arial" w:hAnsi="Arial"/>
          <w:kern w:val="1"/>
          <w:u w:color="FF0000"/>
        </w:rPr>
        <w:t>wiadczenia o skorzystaniu</w:t>
      </w:r>
      <w:r>
        <w:rPr>
          <w:rStyle w:val="Brak"/>
          <w:rFonts w:ascii="Arial" w:hAnsi="Arial"/>
          <w:kern w:val="1"/>
          <w:u w:color="FF0000"/>
        </w:rPr>
        <w:t xml:space="preserve"> z prawa opcji, do wyczerpania zakresu prawa opcji. W przypadku skorzystania przez Zamawiaj</w:t>
      </w:r>
      <w:r>
        <w:rPr>
          <w:rStyle w:val="Brak"/>
          <w:rFonts w:ascii="Arial" w:hAnsi="Arial"/>
          <w:kern w:val="1"/>
          <w:u w:color="FF0000"/>
        </w:rPr>
        <w:t>ą</w:t>
      </w:r>
      <w:r>
        <w:rPr>
          <w:rStyle w:val="Brak"/>
          <w:rFonts w:ascii="Arial" w:hAnsi="Arial"/>
          <w:kern w:val="1"/>
          <w:u w:color="FF0000"/>
        </w:rPr>
        <w:t>cego z prawa opcji zakres Przedmiotu Umowy ulega rozszerzeniu o zakres prawa opcji, z kt</w:t>
      </w:r>
      <w:r>
        <w:rPr>
          <w:rStyle w:val="Brak"/>
          <w:rFonts w:ascii="Arial" w:hAnsi="Arial"/>
          <w:kern w:val="1"/>
          <w:u w:color="FF0000"/>
          <w:lang w:val="es-ES_tradnl"/>
        </w:rPr>
        <w:t>ó</w:t>
      </w:r>
      <w:r>
        <w:rPr>
          <w:rStyle w:val="Brak"/>
          <w:rFonts w:ascii="Arial" w:hAnsi="Arial"/>
          <w:kern w:val="1"/>
          <w:u w:color="FF0000"/>
        </w:rPr>
        <w:t>rego Zamawiaj</w:t>
      </w:r>
      <w:r>
        <w:rPr>
          <w:rStyle w:val="Brak"/>
          <w:rFonts w:ascii="Arial" w:hAnsi="Arial"/>
          <w:kern w:val="1"/>
          <w:u w:color="FF0000"/>
        </w:rPr>
        <w:t>ą</w:t>
      </w:r>
      <w:r>
        <w:rPr>
          <w:rStyle w:val="Brak"/>
          <w:rFonts w:ascii="Arial" w:hAnsi="Arial"/>
          <w:kern w:val="1"/>
          <w:u w:color="FF0000"/>
        </w:rPr>
        <w:t>cy skorzysta</w:t>
      </w:r>
      <w:r>
        <w:rPr>
          <w:rStyle w:val="Brak"/>
          <w:rFonts w:ascii="Arial" w:hAnsi="Arial"/>
          <w:kern w:val="1"/>
          <w:u w:color="FF0000"/>
        </w:rPr>
        <w:t>ł</w:t>
      </w:r>
      <w:r>
        <w:rPr>
          <w:rStyle w:val="Brak"/>
          <w:rFonts w:ascii="Arial" w:hAnsi="Arial"/>
          <w:kern w:val="1"/>
          <w:u w:color="FF0000"/>
        </w:rPr>
        <w:t xml:space="preserve">, co oznacza, </w:t>
      </w:r>
      <w:r>
        <w:rPr>
          <w:rStyle w:val="Brak"/>
          <w:rFonts w:ascii="Arial" w:hAnsi="Arial"/>
          <w:kern w:val="1"/>
          <w:u w:color="FF0000"/>
        </w:rPr>
        <w:t>ż</w:t>
      </w:r>
      <w:r>
        <w:rPr>
          <w:rStyle w:val="Brak"/>
          <w:rFonts w:ascii="Arial" w:hAnsi="Arial"/>
          <w:kern w:val="1"/>
          <w:u w:color="FF0000"/>
        </w:rPr>
        <w:t>e wszystkie postanowienia niniejs</w:t>
      </w:r>
      <w:r>
        <w:rPr>
          <w:rStyle w:val="Brak"/>
          <w:rFonts w:ascii="Arial" w:hAnsi="Arial"/>
          <w:kern w:val="1"/>
          <w:u w:color="FF0000"/>
        </w:rPr>
        <w:t>zej Umowy dla zakresu podstawowego, znajduj</w:t>
      </w:r>
      <w:r>
        <w:rPr>
          <w:rStyle w:val="Brak"/>
          <w:rFonts w:ascii="Arial" w:hAnsi="Arial"/>
          <w:kern w:val="1"/>
          <w:u w:color="FF0000"/>
        </w:rPr>
        <w:t xml:space="preserve">ą </w:t>
      </w:r>
      <w:r>
        <w:rPr>
          <w:rStyle w:val="Brak"/>
          <w:rFonts w:ascii="Arial" w:hAnsi="Arial"/>
          <w:kern w:val="1"/>
          <w:u w:color="FF0000"/>
        </w:rPr>
        <w:t>zastosowanie dla rozszerzonego o zakres prawa opcji Przedmiotu Umowy.</w:t>
      </w:r>
    </w:p>
    <w:p w:rsidR="001F2560" w:rsidRDefault="001F2560">
      <w:pPr>
        <w:widowControl w:val="0"/>
        <w:suppressAutoHyphens/>
        <w:ind w:right="100"/>
        <w:rPr>
          <w:rStyle w:val="Brak"/>
          <w:rFonts w:ascii="Helvetica" w:eastAsia="Helvetica" w:hAnsi="Helvetica" w:cs="Helvetica"/>
          <w:kern w:val="0"/>
        </w:rPr>
      </w:pPr>
    </w:p>
    <w:p w:rsidR="001F2560" w:rsidRDefault="00E674B9">
      <w:pPr>
        <w:keepNext/>
        <w:keepLines/>
        <w:widowControl w:val="0"/>
        <w:suppressAutoHyphens/>
        <w:ind w:right="100"/>
        <w:jc w:val="center"/>
        <w:rPr>
          <w:rStyle w:val="Brak"/>
          <w:rFonts w:ascii="Helvetica" w:eastAsia="Helvetica" w:hAnsi="Helvetica" w:cs="Helvetica"/>
          <w:b/>
          <w:bCs/>
          <w:kern w:val="0"/>
        </w:rPr>
      </w:pPr>
      <w:r>
        <w:rPr>
          <w:rStyle w:val="Brak"/>
          <w:rFonts w:ascii="Helvetica" w:hAnsi="Helvetica"/>
          <w:b/>
          <w:bCs/>
          <w:kern w:val="0"/>
        </w:rPr>
        <w:t xml:space="preserve">§ </w:t>
      </w:r>
      <w:r>
        <w:rPr>
          <w:rStyle w:val="Brak"/>
          <w:rFonts w:ascii="Helvetica" w:hAnsi="Helvetica"/>
          <w:b/>
          <w:bCs/>
          <w:kern w:val="0"/>
        </w:rPr>
        <w:t>4</w:t>
      </w:r>
    </w:p>
    <w:p w:rsidR="001F2560" w:rsidRDefault="00E674B9">
      <w:pPr>
        <w:keepNext/>
        <w:keepLines/>
        <w:widowControl w:val="0"/>
        <w:suppressAutoHyphens/>
        <w:ind w:right="100"/>
        <w:jc w:val="center"/>
        <w:rPr>
          <w:rStyle w:val="Brak"/>
          <w:rFonts w:ascii="Helvetica" w:eastAsia="Helvetica" w:hAnsi="Helvetica" w:cs="Helvetica"/>
          <w:b/>
          <w:bCs/>
          <w:kern w:val="0"/>
        </w:rPr>
      </w:pPr>
      <w:r>
        <w:rPr>
          <w:rStyle w:val="Brak"/>
          <w:rFonts w:ascii="Helvetica" w:hAnsi="Helvetica"/>
          <w:b/>
          <w:bCs/>
          <w:kern w:val="0"/>
        </w:rPr>
        <w:t>Zobowi</w:t>
      </w:r>
      <w:r>
        <w:rPr>
          <w:rStyle w:val="Brak"/>
          <w:rFonts w:ascii="Helvetica" w:hAnsi="Helvetica"/>
          <w:b/>
          <w:bCs/>
          <w:kern w:val="0"/>
        </w:rPr>
        <w:t>ą</w:t>
      </w:r>
      <w:r>
        <w:rPr>
          <w:rStyle w:val="Brak"/>
          <w:rFonts w:ascii="Helvetica" w:hAnsi="Helvetica"/>
          <w:b/>
          <w:bCs/>
          <w:kern w:val="0"/>
        </w:rPr>
        <w:t>zania Wykonawcy.</w:t>
      </w:r>
    </w:p>
    <w:p w:rsidR="001F2560" w:rsidRDefault="00E674B9">
      <w:pPr>
        <w:rPr>
          <w:rStyle w:val="Brak"/>
          <w:rFonts w:ascii="Helvetica" w:eastAsia="Helvetica" w:hAnsi="Helvetica" w:cs="Helvetica"/>
          <w:kern w:val="0"/>
        </w:rPr>
      </w:pPr>
      <w:r>
        <w:rPr>
          <w:rStyle w:val="Brak"/>
          <w:rFonts w:ascii="Helvetica" w:hAnsi="Helvetica"/>
          <w:kern w:val="0"/>
        </w:rPr>
        <w:t>Wykonawca zobowi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zuje si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do wykonania Przedmiotu Umowy z zachowaniem nale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ytej staranno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 xml:space="preserve">ci wymaganej od </w:t>
      </w:r>
      <w:r>
        <w:rPr>
          <w:rStyle w:val="Brak"/>
          <w:rFonts w:ascii="Helvetica" w:hAnsi="Helvetica"/>
          <w:kern w:val="0"/>
        </w:rPr>
        <w:t>profesjonalisty, rzetelnie i terminowo, na warunkach ustalonych w niniejszej Umowie, zgodnie z:</w:t>
      </w:r>
    </w:p>
    <w:p w:rsidR="001F2560" w:rsidRDefault="00E674B9">
      <w:pPr>
        <w:pStyle w:val="Akapitzlist"/>
        <w:keepNext/>
        <w:keepLines/>
        <w:numPr>
          <w:ilvl w:val="1"/>
          <w:numId w:val="7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lastRenderedPageBreak/>
        <w:t>„</w:t>
      </w:r>
      <w:r>
        <w:rPr>
          <w:rStyle w:val="Brak"/>
          <w:rFonts w:ascii="Helvetica" w:hAnsi="Helvetica"/>
          <w:kern w:val="0"/>
        </w:rPr>
        <w:t>Opisem przedmiotu zam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wienia</w:t>
      </w:r>
      <w:r>
        <w:rPr>
          <w:rStyle w:val="Brak"/>
          <w:rFonts w:ascii="Helvetica" w:hAnsi="Helvetica"/>
          <w:kern w:val="0"/>
        </w:rPr>
        <w:t>”</w:t>
      </w:r>
      <w:r>
        <w:rPr>
          <w:rStyle w:val="Brak"/>
          <w:rFonts w:ascii="Helvetica" w:hAnsi="Helvetica"/>
          <w:kern w:val="0"/>
        </w:rPr>
        <w:t>, w Post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powaniu oraz z innymi dokumentami stanowi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cymi za</w:t>
      </w:r>
      <w:r>
        <w:rPr>
          <w:rStyle w:val="Brak"/>
          <w:rFonts w:ascii="Helvetica" w:hAnsi="Helvetica"/>
          <w:kern w:val="0"/>
        </w:rPr>
        <w:t>łą</w:t>
      </w:r>
      <w:r>
        <w:rPr>
          <w:rStyle w:val="Brak"/>
          <w:rFonts w:ascii="Helvetica" w:hAnsi="Helvetica"/>
          <w:kern w:val="0"/>
        </w:rPr>
        <w:t>czniki do SWZ,</w:t>
      </w:r>
    </w:p>
    <w:p w:rsidR="001F2560" w:rsidRDefault="00E674B9">
      <w:pPr>
        <w:pStyle w:val="Akapitzlist"/>
        <w:keepNext/>
        <w:keepLines/>
        <w:numPr>
          <w:ilvl w:val="1"/>
          <w:numId w:val="7"/>
        </w:numPr>
        <w:rPr>
          <w:rFonts w:ascii="Helvetica" w:hAnsi="Helvetica"/>
          <w:lang w:val="pt-PT"/>
        </w:rPr>
      </w:pPr>
      <w:r>
        <w:rPr>
          <w:rStyle w:val="Brak"/>
          <w:rFonts w:ascii="Helvetica" w:hAnsi="Helvetica"/>
          <w:kern w:val="0"/>
          <w:lang w:val="pt-PT"/>
        </w:rPr>
        <w:t>ofert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z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on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przez Wykonawc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w Post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powaniu,</w:t>
      </w:r>
    </w:p>
    <w:p w:rsidR="001F2560" w:rsidRDefault="00E674B9">
      <w:pPr>
        <w:pStyle w:val="Akapitzlist"/>
        <w:keepNext/>
        <w:keepLines/>
        <w:numPr>
          <w:ilvl w:val="1"/>
          <w:numId w:val="7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wytycznymi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 wyra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onymi w toku Post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powania oraz w trakcie wykonywania Umowy;</w:t>
      </w:r>
    </w:p>
    <w:p w:rsidR="001F2560" w:rsidRDefault="00E674B9">
      <w:pPr>
        <w:pStyle w:val="Akapitzlist"/>
        <w:keepNext/>
        <w:keepLines/>
        <w:numPr>
          <w:ilvl w:val="1"/>
          <w:numId w:val="7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wszelkimi wymogami wynikaj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cymi z powszechnie obowi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zuj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cych przepis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prawa i najwy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szymi standardami profesjonalnymi maj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cymi zastosowanie do Przedmiotu Umowy.</w:t>
      </w:r>
    </w:p>
    <w:p w:rsidR="001F2560" w:rsidRDefault="001F2560">
      <w:pPr>
        <w:rPr>
          <w:rStyle w:val="Brak"/>
          <w:rFonts w:ascii="Helvetica" w:eastAsia="Helvetica" w:hAnsi="Helvetica" w:cs="Helvetica"/>
          <w:kern w:val="0"/>
        </w:rPr>
      </w:pPr>
    </w:p>
    <w:p w:rsidR="001F2560" w:rsidRDefault="00E674B9">
      <w:pPr>
        <w:jc w:val="center"/>
        <w:rPr>
          <w:rStyle w:val="Brak"/>
          <w:rFonts w:ascii="Helvetica" w:eastAsia="Helvetica" w:hAnsi="Helvetica" w:cs="Helvetica"/>
          <w:b/>
          <w:bCs/>
          <w:kern w:val="0"/>
        </w:rPr>
      </w:pPr>
      <w:r>
        <w:rPr>
          <w:rStyle w:val="Brak"/>
          <w:rFonts w:ascii="Helvetica" w:hAnsi="Helvetica"/>
          <w:b/>
          <w:bCs/>
          <w:kern w:val="0"/>
        </w:rPr>
        <w:t xml:space="preserve">§ </w:t>
      </w:r>
      <w:r>
        <w:rPr>
          <w:rStyle w:val="Brak"/>
          <w:rFonts w:ascii="Helvetica" w:hAnsi="Helvetica"/>
          <w:b/>
          <w:bCs/>
          <w:kern w:val="0"/>
        </w:rPr>
        <w:t>5</w:t>
      </w:r>
    </w:p>
    <w:p w:rsidR="001F2560" w:rsidRDefault="00E674B9">
      <w:pPr>
        <w:jc w:val="center"/>
        <w:rPr>
          <w:rStyle w:val="Brak"/>
          <w:rFonts w:ascii="Helvetica" w:eastAsia="Helvetica" w:hAnsi="Helvetica" w:cs="Helvetica"/>
          <w:b/>
          <w:bCs/>
          <w:kern w:val="0"/>
        </w:rPr>
      </w:pPr>
      <w:r>
        <w:rPr>
          <w:rStyle w:val="Brak"/>
          <w:rFonts w:ascii="Helvetica" w:hAnsi="Helvetica"/>
          <w:b/>
          <w:bCs/>
          <w:kern w:val="0"/>
        </w:rPr>
        <w:t>Obowi</w:t>
      </w:r>
      <w:r>
        <w:rPr>
          <w:rStyle w:val="Brak"/>
          <w:rFonts w:ascii="Helvetica" w:hAnsi="Helvetica"/>
          <w:b/>
          <w:bCs/>
          <w:kern w:val="0"/>
        </w:rPr>
        <w:t>ą</w:t>
      </w:r>
      <w:r>
        <w:rPr>
          <w:rStyle w:val="Brak"/>
          <w:rFonts w:ascii="Helvetica" w:hAnsi="Helvetica"/>
          <w:b/>
          <w:bCs/>
          <w:kern w:val="0"/>
        </w:rPr>
        <w:t>zki Wykonawcy.</w:t>
      </w:r>
    </w:p>
    <w:p w:rsidR="001F2560" w:rsidRDefault="00E674B9">
      <w:pPr>
        <w:pStyle w:val="Akapitzlist"/>
        <w:numPr>
          <w:ilvl w:val="0"/>
          <w:numId w:val="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Wykonawca zobowi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zuje si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do nale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ytego, zgodnego ze standardem profesjonalisty:</w:t>
      </w:r>
    </w:p>
    <w:p w:rsidR="001F2560" w:rsidRDefault="00E674B9">
      <w:pPr>
        <w:pStyle w:val="Akapitzlist"/>
        <w:numPr>
          <w:ilvl w:val="1"/>
          <w:numId w:val="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zabezpieczenia Obiekt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w;</w:t>
      </w:r>
    </w:p>
    <w:p w:rsidR="001F2560" w:rsidRDefault="00E674B9">
      <w:pPr>
        <w:pStyle w:val="Akapitzlist"/>
        <w:numPr>
          <w:ilvl w:val="1"/>
          <w:numId w:val="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transportu Obiekt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w;</w:t>
      </w:r>
    </w:p>
    <w:p w:rsidR="001F2560" w:rsidRDefault="00E674B9">
      <w:pPr>
        <w:pStyle w:val="Akapitzlist"/>
        <w:numPr>
          <w:ilvl w:val="1"/>
          <w:numId w:val="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za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adunku oraz wy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adunku Obiekt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(czynno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  <w:lang w:val="it-IT"/>
        </w:rPr>
        <w:t xml:space="preserve">ci 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adunkowych oraz czynno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roz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 xml:space="preserve">adunkowych) w miejscach </w:t>
      </w:r>
      <w:r>
        <w:rPr>
          <w:rStyle w:val="Brak"/>
          <w:rFonts w:ascii="Helvetica" w:hAnsi="Helvetica"/>
          <w:kern w:val="0"/>
        </w:rPr>
        <w:t>docelowych, okre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lonych w zleceniu jednostkowym, z uwzgl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dnieniem wskaz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wek pracownik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Muzeum lub pracownik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podmiot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trzecich z 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rych odbierane s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Obiekty lub do 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rych Obiekty s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dostarczane;</w:t>
      </w:r>
    </w:p>
    <w:p w:rsidR="001F2560" w:rsidRDefault="00E674B9">
      <w:pPr>
        <w:pStyle w:val="Akapitzlist"/>
        <w:numPr>
          <w:ilvl w:val="1"/>
          <w:numId w:val="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rozmieszczenia i zabezpieczenia Obiekt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 xml:space="preserve">w w przestrzeni 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adunkowej pojazd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w;</w:t>
      </w:r>
    </w:p>
    <w:p w:rsidR="001F2560" w:rsidRDefault="00E674B9">
      <w:pPr>
        <w:pStyle w:val="Akapitzlist"/>
        <w:numPr>
          <w:ilvl w:val="1"/>
          <w:numId w:val="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je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li us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uga specjalistycznego pakowania zosta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 obj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 xml:space="preserve">ta zleceniem jednostkowym </w:t>
      </w:r>
      <w:r>
        <w:rPr>
          <w:rStyle w:val="Brak"/>
          <w:rFonts w:ascii="Helvetica" w:hAnsi="Helvetica"/>
          <w:kern w:val="0"/>
        </w:rPr>
        <w:t xml:space="preserve">– </w:t>
      </w:r>
      <w:r>
        <w:rPr>
          <w:rStyle w:val="Brak"/>
          <w:rFonts w:ascii="Helvetica" w:hAnsi="Helvetica"/>
          <w:kern w:val="0"/>
        </w:rPr>
        <w:t>zapakowania Obiekt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zgodnie z obowi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zuj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cym standardem, gwarantuj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cym bezpiecze</w:t>
      </w:r>
      <w:r>
        <w:rPr>
          <w:rStyle w:val="Brak"/>
          <w:rFonts w:ascii="Helvetica" w:hAnsi="Helvetica"/>
          <w:kern w:val="0"/>
        </w:rPr>
        <w:t>ń</w:t>
      </w:r>
      <w:r>
        <w:rPr>
          <w:rStyle w:val="Brak"/>
          <w:rFonts w:ascii="Helvetica" w:hAnsi="Helvetica"/>
          <w:kern w:val="0"/>
        </w:rPr>
        <w:t>stwo Obiekt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w trakcie transportu;</w:t>
      </w:r>
    </w:p>
    <w:p w:rsidR="001F2560" w:rsidRDefault="00E674B9">
      <w:pPr>
        <w:pStyle w:val="Akapitzlist"/>
        <w:numPr>
          <w:ilvl w:val="1"/>
          <w:numId w:val="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pe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nej, zgodnej z najwy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 xml:space="preserve">szym </w:t>
      </w:r>
      <w:r>
        <w:rPr>
          <w:rStyle w:val="Brak"/>
          <w:rFonts w:ascii="Helvetica" w:hAnsi="Helvetica"/>
          <w:kern w:val="0"/>
        </w:rPr>
        <w:t>standardem profesjonalisty wsp</w:t>
      </w:r>
      <w:r>
        <w:rPr>
          <w:rStyle w:val="Brak"/>
          <w:rFonts w:ascii="Helvetica" w:hAnsi="Helvetica"/>
          <w:kern w:val="0"/>
        </w:rPr>
        <w:t>ół</w:t>
      </w:r>
      <w:r>
        <w:rPr>
          <w:rStyle w:val="Brak"/>
          <w:rFonts w:ascii="Helvetica" w:hAnsi="Helvetica"/>
          <w:kern w:val="0"/>
        </w:rPr>
        <w:t>pracy z podmiotem zajmuj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cym si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 xml:space="preserve">konwojowaniem </w:t>
      </w:r>
      <w:r>
        <w:rPr>
          <w:rStyle w:val="Brak"/>
          <w:rFonts w:ascii="Helvetica" w:hAnsi="Helvetica"/>
          <w:kern w:val="0"/>
        </w:rPr>
        <w:t xml:space="preserve">– </w:t>
      </w:r>
      <w:r>
        <w:rPr>
          <w:rStyle w:val="Brak"/>
          <w:rFonts w:ascii="Helvetica" w:hAnsi="Helvetica"/>
          <w:kern w:val="0"/>
        </w:rPr>
        <w:t>je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li dany transport obj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ty danym zleceniem jednostkowym b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dzie odbywa</w:t>
      </w:r>
      <w:r>
        <w:rPr>
          <w:rStyle w:val="Brak"/>
          <w:rFonts w:ascii="Helvetica" w:hAnsi="Helvetica"/>
          <w:kern w:val="0"/>
        </w:rPr>
        <w:t xml:space="preserve">ł </w:t>
      </w:r>
      <w:r>
        <w:rPr>
          <w:rStyle w:val="Brak"/>
          <w:rFonts w:ascii="Helvetica" w:hAnsi="Helvetica"/>
          <w:kern w:val="0"/>
        </w:rPr>
        <w:t>si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w warunkach konwojowania;</w:t>
      </w:r>
    </w:p>
    <w:p w:rsidR="001F2560" w:rsidRDefault="00E674B9">
      <w:pPr>
        <w:pStyle w:val="Akapitzlist"/>
        <w:numPr>
          <w:ilvl w:val="1"/>
          <w:numId w:val="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pe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nej, zgodnej z najwy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szym standardem profesjonalisty wsp</w:t>
      </w:r>
      <w:r>
        <w:rPr>
          <w:rStyle w:val="Brak"/>
          <w:rFonts w:ascii="Helvetica" w:hAnsi="Helvetica"/>
          <w:kern w:val="0"/>
        </w:rPr>
        <w:t>ół</w:t>
      </w:r>
      <w:r>
        <w:rPr>
          <w:rStyle w:val="Brak"/>
          <w:rFonts w:ascii="Helvetica" w:hAnsi="Helvetica"/>
          <w:kern w:val="0"/>
        </w:rPr>
        <w:t>pracy z Kuri</w:t>
      </w:r>
      <w:r>
        <w:rPr>
          <w:rStyle w:val="Brak"/>
          <w:rFonts w:ascii="Helvetica" w:hAnsi="Helvetica"/>
          <w:kern w:val="0"/>
        </w:rPr>
        <w:t>erem Muzeum, a tak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 przestrzeganiem zasad, wskaz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wek i polece</w:t>
      </w:r>
      <w:r>
        <w:rPr>
          <w:rStyle w:val="Brak"/>
          <w:rFonts w:ascii="Helvetica" w:hAnsi="Helvetica"/>
          <w:kern w:val="0"/>
        </w:rPr>
        <w:t xml:space="preserve">ń </w:t>
      </w:r>
      <w:r>
        <w:rPr>
          <w:rStyle w:val="Brak"/>
          <w:rFonts w:ascii="Helvetica" w:hAnsi="Helvetica"/>
          <w:kern w:val="0"/>
        </w:rPr>
        <w:t>wydawanych przez Kuriera Muzeum;</w:t>
      </w:r>
    </w:p>
    <w:p w:rsidR="001F2560" w:rsidRDefault="00E674B9">
      <w:pPr>
        <w:pStyle w:val="Akapitzlist"/>
        <w:numPr>
          <w:ilvl w:val="1"/>
          <w:numId w:val="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podj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cia wszelkich niezb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dnych czynno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do przeprowadzenia transportu Obiekt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w kraju oraz za granic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, w tym do podj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cia w imieniu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 niezb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 xml:space="preserve">dnych </w:t>
      </w:r>
      <w:r>
        <w:rPr>
          <w:rStyle w:val="Brak"/>
          <w:rFonts w:ascii="Helvetica" w:hAnsi="Helvetica"/>
          <w:kern w:val="0"/>
        </w:rPr>
        <w:t>czynno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przed organami celnymi oraz skarbowymi krajowymi i zagranicznymi;</w:t>
      </w:r>
    </w:p>
    <w:p w:rsidR="001F2560" w:rsidRDefault="00E674B9">
      <w:pPr>
        <w:pStyle w:val="Akapitzlist"/>
        <w:numPr>
          <w:ilvl w:val="1"/>
          <w:numId w:val="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prowadzenia dokumentacji zwi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zanej z transportem Obiekt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w;</w:t>
      </w:r>
    </w:p>
    <w:p w:rsidR="001F2560" w:rsidRDefault="00E674B9">
      <w:pPr>
        <w:pStyle w:val="Akapitzlist"/>
        <w:numPr>
          <w:ilvl w:val="1"/>
          <w:numId w:val="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wsp</w:t>
      </w:r>
      <w:r>
        <w:rPr>
          <w:rStyle w:val="Brak"/>
          <w:rFonts w:ascii="Helvetica" w:hAnsi="Helvetica"/>
          <w:kern w:val="0"/>
        </w:rPr>
        <w:t>ół</w:t>
      </w:r>
      <w:r>
        <w:rPr>
          <w:rStyle w:val="Brak"/>
          <w:rFonts w:ascii="Helvetica" w:hAnsi="Helvetica"/>
          <w:kern w:val="0"/>
        </w:rPr>
        <w:t>pracy z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cym podczas wykonywania Przedmiotu Umowy, w szczeg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lno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za</w:t>
      </w:r>
      <w:r>
        <w:rPr>
          <w:rStyle w:val="Brak"/>
          <w:rFonts w:ascii="Helvetica" w:hAnsi="Helvetica"/>
          <w:kern w:val="0"/>
        </w:rPr>
        <w:t xml:space="preserve">ś </w:t>
      </w:r>
      <w:r>
        <w:rPr>
          <w:rStyle w:val="Brak"/>
          <w:rFonts w:ascii="Helvetica" w:hAnsi="Helvetica"/>
          <w:kern w:val="0"/>
        </w:rPr>
        <w:t>do stosowania jego wymaga</w:t>
      </w:r>
      <w:r>
        <w:rPr>
          <w:rStyle w:val="Brak"/>
          <w:rFonts w:ascii="Helvetica" w:hAnsi="Helvetica"/>
          <w:kern w:val="0"/>
        </w:rPr>
        <w:t>ń</w:t>
      </w:r>
      <w:r>
        <w:rPr>
          <w:rStyle w:val="Brak"/>
          <w:rFonts w:ascii="Helvetica" w:hAnsi="Helvetica"/>
          <w:kern w:val="0"/>
        </w:rPr>
        <w:t>, wskaz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wek</w:t>
      </w:r>
      <w:r>
        <w:rPr>
          <w:rStyle w:val="Brak"/>
          <w:rFonts w:ascii="Helvetica" w:hAnsi="Helvetica"/>
          <w:kern w:val="0"/>
        </w:rPr>
        <w:t xml:space="preserve"> oraz zalece</w:t>
      </w:r>
      <w:r>
        <w:rPr>
          <w:rStyle w:val="Brak"/>
          <w:rFonts w:ascii="Helvetica" w:hAnsi="Helvetica"/>
          <w:kern w:val="0"/>
        </w:rPr>
        <w:t xml:space="preserve">ń </w:t>
      </w:r>
      <w:r>
        <w:rPr>
          <w:rStyle w:val="Brak"/>
          <w:rFonts w:ascii="Helvetica" w:hAnsi="Helvetica"/>
          <w:kern w:val="0"/>
        </w:rPr>
        <w:t>odno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nie do prawid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owego zabezpieczenia Obiekt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w czasie realizacji zlece</w:t>
      </w:r>
      <w:r>
        <w:rPr>
          <w:rStyle w:val="Brak"/>
          <w:rFonts w:ascii="Helvetica" w:hAnsi="Helvetica"/>
          <w:kern w:val="0"/>
        </w:rPr>
        <w:t xml:space="preserve">ń </w:t>
      </w:r>
      <w:r>
        <w:rPr>
          <w:rStyle w:val="Brak"/>
          <w:rFonts w:ascii="Helvetica" w:hAnsi="Helvetica"/>
          <w:kern w:val="0"/>
        </w:rPr>
        <w:t>jednostkowych;</w:t>
      </w:r>
    </w:p>
    <w:p w:rsidR="001F2560" w:rsidRDefault="00E674B9">
      <w:pPr>
        <w:pStyle w:val="Akapitzlist"/>
        <w:numPr>
          <w:ilvl w:val="0"/>
          <w:numId w:val="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Wykonawca zobowi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zany jest to zachowania nast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puj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cych zasad podczas wykonywania zlece</w:t>
      </w:r>
      <w:r>
        <w:rPr>
          <w:rStyle w:val="Brak"/>
          <w:rFonts w:ascii="Helvetica" w:hAnsi="Helvetica"/>
          <w:kern w:val="0"/>
        </w:rPr>
        <w:t xml:space="preserve">ń </w:t>
      </w:r>
      <w:r>
        <w:rPr>
          <w:rStyle w:val="Brak"/>
          <w:rFonts w:ascii="Helvetica" w:hAnsi="Helvetica"/>
          <w:kern w:val="0"/>
        </w:rPr>
        <w:t>jednostkowych:</w:t>
      </w:r>
    </w:p>
    <w:p w:rsidR="001F2560" w:rsidRDefault="00E674B9">
      <w:pPr>
        <w:pStyle w:val="Akapitzlist"/>
        <w:numPr>
          <w:ilvl w:val="1"/>
          <w:numId w:val="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lastRenderedPageBreak/>
        <w:t>Wykonawca gwarantuje pe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n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sprawno</w:t>
      </w:r>
      <w:r>
        <w:rPr>
          <w:rStyle w:val="Brak"/>
          <w:rFonts w:ascii="Helvetica" w:hAnsi="Helvetica"/>
          <w:kern w:val="0"/>
        </w:rPr>
        <w:t xml:space="preserve">ść </w:t>
      </w:r>
      <w:r>
        <w:rPr>
          <w:rStyle w:val="Brak"/>
          <w:rFonts w:ascii="Helvetica" w:hAnsi="Helvetica"/>
          <w:kern w:val="0"/>
        </w:rPr>
        <w:t>pojazd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w, p</w:t>
      </w:r>
      <w:r>
        <w:rPr>
          <w:rStyle w:val="Brak"/>
          <w:rFonts w:ascii="Helvetica" w:hAnsi="Helvetica"/>
          <w:kern w:val="0"/>
        </w:rPr>
        <w:t>rzy u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yciu 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rych b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dzie wykonywa</w:t>
      </w:r>
      <w:r>
        <w:rPr>
          <w:rStyle w:val="Brak"/>
          <w:rFonts w:ascii="Helvetica" w:hAnsi="Helvetica"/>
          <w:kern w:val="0"/>
        </w:rPr>
        <w:t xml:space="preserve">ł </w:t>
      </w:r>
      <w:r>
        <w:rPr>
          <w:rStyle w:val="Brak"/>
          <w:rFonts w:ascii="Helvetica" w:hAnsi="Helvetica"/>
          <w:kern w:val="0"/>
        </w:rPr>
        <w:t>zlecenia jednostkowe. W szczeg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lno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ci, pojazdy te musz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gwarantowa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ca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</w:t>
      </w:r>
      <w:r>
        <w:rPr>
          <w:rStyle w:val="Brak"/>
          <w:rFonts w:ascii="Helvetica" w:hAnsi="Helvetica"/>
          <w:kern w:val="0"/>
        </w:rPr>
        <w:t xml:space="preserve">ść </w:t>
      </w:r>
      <w:r>
        <w:rPr>
          <w:rStyle w:val="Brak"/>
          <w:rFonts w:ascii="Helvetica" w:hAnsi="Helvetica"/>
          <w:kern w:val="0"/>
        </w:rPr>
        <w:t>i nienaruszalno</w:t>
      </w:r>
      <w:r>
        <w:rPr>
          <w:rStyle w:val="Brak"/>
          <w:rFonts w:ascii="Helvetica" w:hAnsi="Helvetica"/>
          <w:kern w:val="0"/>
        </w:rPr>
        <w:t xml:space="preserve">ść </w:t>
      </w:r>
      <w:r>
        <w:rPr>
          <w:rStyle w:val="Brak"/>
          <w:rFonts w:ascii="Helvetica" w:hAnsi="Helvetica"/>
          <w:kern w:val="0"/>
        </w:rPr>
        <w:t>transportu oraz zabezpieczenie przed kradzie</w:t>
      </w:r>
      <w:r>
        <w:rPr>
          <w:rStyle w:val="Brak"/>
          <w:rFonts w:ascii="Helvetica" w:hAnsi="Helvetica"/>
          <w:kern w:val="0"/>
        </w:rPr>
        <w:t xml:space="preserve">żą </w:t>
      </w:r>
      <w:r>
        <w:rPr>
          <w:rStyle w:val="Brak"/>
          <w:rFonts w:ascii="Helvetica" w:hAnsi="Helvetica"/>
          <w:kern w:val="0"/>
        </w:rPr>
        <w:t>lub innym dost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pem przez osoby nieuprawnione, by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resorowane (system amortyzacji</w:t>
      </w:r>
      <w:r>
        <w:rPr>
          <w:rStyle w:val="Brak"/>
          <w:rFonts w:ascii="Helvetica" w:hAnsi="Helvetica"/>
          <w:kern w:val="0"/>
        </w:rPr>
        <w:t xml:space="preserve"> wstrz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s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w), klimatyzowane, z zamkni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t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, szczeln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przestrzeni</w:t>
      </w:r>
      <w:r>
        <w:rPr>
          <w:rStyle w:val="Brak"/>
          <w:rFonts w:ascii="Helvetica" w:hAnsi="Helvetica"/>
          <w:kern w:val="0"/>
        </w:rPr>
        <w:t>ą ł</w:t>
      </w:r>
      <w:r>
        <w:rPr>
          <w:rStyle w:val="Brak"/>
          <w:rFonts w:ascii="Helvetica" w:hAnsi="Helvetica"/>
          <w:kern w:val="0"/>
        </w:rPr>
        <w:t>adunkow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zgod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z SWZ, 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ra umo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liwia pe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ne unieruchomienie transportowanych przedmiot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w, musz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by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wyposa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one w podno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nik do podnoszenia i za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adunku ci</w:t>
      </w:r>
      <w:r>
        <w:rPr>
          <w:rStyle w:val="Brak"/>
          <w:rFonts w:ascii="Helvetica" w:hAnsi="Helvetica"/>
          <w:kern w:val="0"/>
        </w:rPr>
        <w:t>ęż</w:t>
      </w:r>
      <w:r>
        <w:rPr>
          <w:rStyle w:val="Brak"/>
          <w:rFonts w:ascii="Helvetica" w:hAnsi="Helvetica"/>
          <w:kern w:val="0"/>
        </w:rPr>
        <w:t>kich obiekt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w.</w:t>
      </w:r>
    </w:p>
    <w:p w:rsidR="001F2560" w:rsidRDefault="00E674B9">
      <w:pPr>
        <w:pStyle w:val="Akapitzlist"/>
        <w:numPr>
          <w:ilvl w:val="1"/>
          <w:numId w:val="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Wykonawca obowi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 xml:space="preserve">zany </w:t>
      </w:r>
      <w:r>
        <w:rPr>
          <w:rStyle w:val="Brak"/>
          <w:rFonts w:ascii="Helvetica" w:hAnsi="Helvetica"/>
          <w:kern w:val="0"/>
        </w:rPr>
        <w:t>jest do przestrzegania zasad transportu dzie</w:t>
      </w:r>
      <w:r>
        <w:rPr>
          <w:rStyle w:val="Brak"/>
          <w:rFonts w:ascii="Helvetica" w:hAnsi="Helvetica"/>
          <w:kern w:val="0"/>
        </w:rPr>
        <w:t xml:space="preserve">ł </w:t>
      </w:r>
      <w:r>
        <w:rPr>
          <w:rStyle w:val="Brak"/>
          <w:rFonts w:ascii="Helvetica" w:hAnsi="Helvetica"/>
          <w:kern w:val="0"/>
        </w:rPr>
        <w:t>sztuki, 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re wynikaj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z akt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prawa powszechnie obowi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zuj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cego, a w szczeg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lno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do organizacji transportu zgodnie z rozporz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 xml:space="preserve">dzeniami Ministra Kultury i Dziedzictwa Narodowego  (z dnia 15 maja 2008 r. w </w:t>
      </w:r>
      <w:r>
        <w:rPr>
          <w:rStyle w:val="Brak"/>
          <w:rFonts w:ascii="Helvetica" w:hAnsi="Helvetica"/>
          <w:kern w:val="0"/>
        </w:rPr>
        <w:t>sprawie warunk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w, sposobu i trybu przenoszenia muzeali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tj. Dz. U. z 2008 nr 91 poz. 569, rozporz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dzenie MKiDN z dnia 02.09.2014 w sprawie zabezpieczenia zbior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muzeum przed po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arem, kradzie</w:t>
      </w:r>
      <w:r>
        <w:rPr>
          <w:rStyle w:val="Brak"/>
          <w:rFonts w:ascii="Helvetica" w:hAnsi="Helvetica"/>
          <w:kern w:val="0"/>
        </w:rPr>
        <w:t xml:space="preserve">żą </w:t>
      </w:r>
      <w:r>
        <w:rPr>
          <w:rStyle w:val="Brak"/>
          <w:rFonts w:ascii="Helvetica" w:hAnsi="Helvetica"/>
          <w:kern w:val="0"/>
        </w:rPr>
        <w:t>i innym niebezpiecze</w:t>
      </w:r>
      <w:r>
        <w:rPr>
          <w:rStyle w:val="Brak"/>
          <w:rFonts w:ascii="Helvetica" w:hAnsi="Helvetica"/>
          <w:kern w:val="0"/>
        </w:rPr>
        <w:t>ń</w:t>
      </w:r>
      <w:r>
        <w:rPr>
          <w:rStyle w:val="Brak"/>
          <w:rFonts w:ascii="Helvetica" w:hAnsi="Helvetica"/>
          <w:kern w:val="0"/>
        </w:rPr>
        <w:t>stwem gro</w:t>
      </w:r>
      <w:r>
        <w:rPr>
          <w:rStyle w:val="Brak"/>
          <w:rFonts w:ascii="Helvetica" w:hAnsi="Helvetica"/>
          <w:kern w:val="0"/>
        </w:rPr>
        <w:t>żą</w:t>
      </w:r>
      <w:r>
        <w:rPr>
          <w:rStyle w:val="Brak"/>
          <w:rFonts w:ascii="Helvetica" w:hAnsi="Helvetica"/>
          <w:kern w:val="0"/>
        </w:rPr>
        <w:t>cym ich zniszczeniem lub utra</w:t>
      </w:r>
      <w:r>
        <w:rPr>
          <w:rStyle w:val="Brak"/>
          <w:rFonts w:ascii="Helvetica" w:hAnsi="Helvetica"/>
          <w:kern w:val="0"/>
        </w:rPr>
        <w:t>t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Dz.U. z 2014 poz. 1240).</w:t>
      </w:r>
    </w:p>
    <w:p w:rsidR="001F2560" w:rsidRDefault="00E674B9">
      <w:pPr>
        <w:pStyle w:val="Akapitzlist"/>
        <w:numPr>
          <w:ilvl w:val="1"/>
          <w:numId w:val="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Wykonawcy jest obowi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zany, na ka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 xml:space="preserve">de </w:t>
      </w:r>
      <w:r>
        <w:rPr>
          <w:rStyle w:val="Brak"/>
          <w:rFonts w:ascii="Helvetica" w:hAnsi="Helvetica"/>
          <w:kern w:val="0"/>
        </w:rPr>
        <w:t>żą</w:t>
      </w:r>
      <w:r>
        <w:rPr>
          <w:rStyle w:val="Brak"/>
          <w:rFonts w:ascii="Helvetica" w:hAnsi="Helvetica"/>
          <w:kern w:val="0"/>
        </w:rPr>
        <w:t>danie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 zg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oszone przed rozpocz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ciem zlecenia jednostkowego, zapewni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monitoring GPS pojazdu, przy pomocy 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rego b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 xml:space="preserve">dzie wykonywane dane zlecenie jednostkowe. W takim przypadku </w:t>
      </w:r>
      <w:r>
        <w:rPr>
          <w:rStyle w:val="Brak"/>
          <w:rFonts w:ascii="Helvetica" w:hAnsi="Helvetica"/>
          <w:kern w:val="0"/>
        </w:rPr>
        <w:t>Wykonawca obowi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zany jest do przechowania zapisu GPS trasy przez co najmniej miesi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 licz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 od dnia zako</w:t>
      </w:r>
      <w:r>
        <w:rPr>
          <w:rStyle w:val="Brak"/>
          <w:rFonts w:ascii="Helvetica" w:hAnsi="Helvetica"/>
          <w:kern w:val="0"/>
        </w:rPr>
        <w:t>ń</w:t>
      </w:r>
      <w:r>
        <w:rPr>
          <w:rStyle w:val="Brak"/>
          <w:rFonts w:ascii="Helvetica" w:hAnsi="Helvetica"/>
          <w:kern w:val="0"/>
        </w:rPr>
        <w:t>czenia realizacji zlecenia jednostkowego. Wykonawca niezw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ocznie udost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pnia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cemu zapis GPS trasy na ka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dy jego wniosek.</w:t>
      </w:r>
    </w:p>
    <w:p w:rsidR="001F2560" w:rsidRDefault="00E674B9">
      <w:pPr>
        <w:pStyle w:val="Akapitzlist"/>
        <w:numPr>
          <w:ilvl w:val="1"/>
          <w:numId w:val="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Obiekty musz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zosta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u</w:t>
      </w:r>
      <w:r>
        <w:rPr>
          <w:rStyle w:val="Brak"/>
          <w:rFonts w:ascii="Helvetica" w:hAnsi="Helvetica"/>
          <w:kern w:val="0"/>
        </w:rPr>
        <w:t xml:space="preserve">mieszczone i zabezpieczone w skrzyni 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adunkowej zgodnie z zaleceniami Kuriera Muzeum, w spos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b, 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ry zagwarantuje im bezpiecze</w:t>
      </w:r>
      <w:r>
        <w:rPr>
          <w:rStyle w:val="Brak"/>
          <w:rFonts w:ascii="Helvetica" w:hAnsi="Helvetica"/>
          <w:kern w:val="0"/>
        </w:rPr>
        <w:t>ń</w:t>
      </w:r>
      <w:r>
        <w:rPr>
          <w:rStyle w:val="Brak"/>
          <w:rFonts w:ascii="Helvetica" w:hAnsi="Helvetica"/>
          <w:kern w:val="0"/>
        </w:rPr>
        <w:t xml:space="preserve">stwo w trakcie transportu. W skrzyni 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adunkowej w czasie transportu nie mog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znajdowa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si</w:t>
      </w:r>
      <w:r>
        <w:rPr>
          <w:rStyle w:val="Brak"/>
          <w:rFonts w:ascii="Helvetica" w:hAnsi="Helvetica"/>
          <w:kern w:val="0"/>
        </w:rPr>
        <w:t>ę ż</w:t>
      </w:r>
      <w:r>
        <w:rPr>
          <w:rStyle w:val="Brak"/>
          <w:rFonts w:ascii="Helvetica" w:hAnsi="Helvetica"/>
          <w:kern w:val="0"/>
        </w:rPr>
        <w:t>adne nieumocowane przedmioty.</w:t>
      </w:r>
    </w:p>
    <w:p w:rsidR="001F2560" w:rsidRDefault="00E674B9">
      <w:pPr>
        <w:pStyle w:val="Akapitzlist"/>
        <w:numPr>
          <w:ilvl w:val="1"/>
          <w:numId w:val="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Miejsca postoju w ramach zlecenia jednostkowego podczas transportu Obiekt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musz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by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wyznaczane zgodnie z wskazanymi w lit. b) aktami prawnymi. Miejsca d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szego postoju musz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by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uzgodnione z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cym przed rozpocz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ciem danego zlecenia jednostkowego.</w:t>
      </w:r>
      <w:r>
        <w:rPr>
          <w:rStyle w:val="Brak"/>
          <w:rFonts w:ascii="Helvetica" w:hAnsi="Helvetica"/>
          <w:kern w:val="0"/>
        </w:rPr>
        <w:t xml:space="preserve"> D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szy post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j mo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 si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odbywa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wy</w:t>
      </w:r>
      <w:r>
        <w:rPr>
          <w:rStyle w:val="Brak"/>
          <w:rFonts w:ascii="Helvetica" w:hAnsi="Helvetica"/>
          <w:kern w:val="0"/>
        </w:rPr>
        <w:t>łą</w:t>
      </w:r>
      <w:r>
        <w:rPr>
          <w:rStyle w:val="Brak"/>
          <w:rFonts w:ascii="Helvetica" w:hAnsi="Helvetica"/>
          <w:kern w:val="0"/>
        </w:rPr>
        <w:t>cznie w miejscach/parkingach strze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onych, dobrze 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wietlonych, w miar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mo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liwo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z zapewnionym monitoringiem wizyjnym.</w:t>
      </w:r>
    </w:p>
    <w:p w:rsidR="001F2560" w:rsidRDefault="00E674B9">
      <w:pPr>
        <w:pStyle w:val="Akapitzlist"/>
        <w:numPr>
          <w:ilvl w:val="1"/>
          <w:numId w:val="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Wykonawcy jest obowi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zany do informowania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 o wszelkich odst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 xml:space="preserve">pstwach od ustalonego </w:t>
      </w:r>
      <w:r>
        <w:rPr>
          <w:rStyle w:val="Brak"/>
          <w:rFonts w:ascii="Helvetica" w:hAnsi="Helvetica"/>
          <w:kern w:val="0"/>
        </w:rPr>
        <w:t>planu przejazdu w ramach zlecenia jednostkowego. W szczeg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lno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za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, o wszelkich zmianach planowanego miejsca postoju.</w:t>
      </w:r>
    </w:p>
    <w:p w:rsidR="001F2560" w:rsidRDefault="00E674B9">
      <w:pPr>
        <w:pStyle w:val="Akapitzlist"/>
        <w:numPr>
          <w:ilvl w:val="1"/>
          <w:numId w:val="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 przypadku stwierdzenia uszkodzenia Obiekt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w, Wykonawca jest zobowi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zany do niezw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ocznego powiadomienia o tym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cego, a tak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 do</w:t>
      </w:r>
      <w:r>
        <w:rPr>
          <w:rStyle w:val="Brak"/>
          <w:rFonts w:ascii="Helvetica" w:hAnsi="Helvetica"/>
          <w:kern w:val="0"/>
        </w:rPr>
        <w:t xml:space="preserve"> sporz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dzenia stosownego protoko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 oraz dokumentacji fotograficznej szkody.</w:t>
      </w:r>
    </w:p>
    <w:p w:rsidR="001F2560" w:rsidRDefault="00E674B9">
      <w:pPr>
        <w:pStyle w:val="Akapitzlist"/>
        <w:numPr>
          <w:ilvl w:val="1"/>
          <w:numId w:val="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lastRenderedPageBreak/>
        <w:t>W przypadku zaistnienia jakiegokolwiek zagro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enia przewo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onych Obiekt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w, Wykonawca zobowi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zany jest do natychmiastowego powiadomienia o tym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 i innych organ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(policji,</w:t>
      </w:r>
      <w:r>
        <w:rPr>
          <w:rStyle w:val="Brak"/>
          <w:rFonts w:ascii="Helvetica" w:hAnsi="Helvetica"/>
          <w:kern w:val="0"/>
        </w:rPr>
        <w:t xml:space="preserve"> stra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y po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arnej, itp.) oraz do zabezpieczenia miejsca zdarzenia do czasu przybycia tych organ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w.</w:t>
      </w:r>
    </w:p>
    <w:p w:rsidR="001F2560" w:rsidRDefault="00E674B9">
      <w:pPr>
        <w:pStyle w:val="Akapitzlist"/>
        <w:numPr>
          <w:ilvl w:val="1"/>
          <w:numId w:val="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O zaistnia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ych lub prawdopodobnych przeszkodach w transporcie Obiekt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Wykonawca zobowi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zany jest natychmiast powiadomi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cego.</w:t>
      </w:r>
    </w:p>
    <w:p w:rsidR="001F2560" w:rsidRDefault="001F2560">
      <w:pPr>
        <w:pStyle w:val="Akapitzlist"/>
        <w:ind w:left="360"/>
        <w:rPr>
          <w:rStyle w:val="Brak"/>
          <w:rFonts w:ascii="Helvetica" w:eastAsia="Helvetica" w:hAnsi="Helvetica" w:cs="Helvetica"/>
          <w:kern w:val="0"/>
        </w:rPr>
      </w:pPr>
    </w:p>
    <w:p w:rsidR="001F2560" w:rsidRDefault="001F2560">
      <w:pPr>
        <w:rPr>
          <w:rStyle w:val="Brak"/>
          <w:rFonts w:ascii="Helvetica" w:eastAsia="Helvetica" w:hAnsi="Helvetica" w:cs="Helvetica"/>
          <w:kern w:val="0"/>
          <w:shd w:val="clear" w:color="auto" w:fill="FFFF00"/>
        </w:rPr>
      </w:pPr>
    </w:p>
    <w:p w:rsidR="001F2560" w:rsidRDefault="00E674B9">
      <w:pPr>
        <w:keepNext/>
        <w:jc w:val="center"/>
        <w:rPr>
          <w:rStyle w:val="Brak"/>
          <w:rFonts w:ascii="Helvetica" w:eastAsia="Helvetica" w:hAnsi="Helvetica" w:cs="Helvetica"/>
          <w:b/>
          <w:bCs/>
          <w:kern w:val="0"/>
        </w:rPr>
      </w:pPr>
      <w:r>
        <w:rPr>
          <w:rStyle w:val="Brak"/>
          <w:rFonts w:ascii="Helvetica" w:hAnsi="Helvetica"/>
          <w:b/>
          <w:bCs/>
          <w:kern w:val="0"/>
        </w:rPr>
        <w:t xml:space="preserve">§ </w:t>
      </w:r>
      <w:r>
        <w:rPr>
          <w:rStyle w:val="Brak"/>
          <w:rFonts w:ascii="Helvetica" w:hAnsi="Helvetica"/>
          <w:b/>
          <w:bCs/>
          <w:kern w:val="0"/>
        </w:rPr>
        <w:t>6</w:t>
      </w:r>
    </w:p>
    <w:p w:rsidR="001F2560" w:rsidRDefault="00E674B9">
      <w:pPr>
        <w:keepNext/>
        <w:jc w:val="center"/>
        <w:rPr>
          <w:rStyle w:val="Brak"/>
          <w:rFonts w:ascii="Helvetica" w:eastAsia="Helvetica" w:hAnsi="Helvetica" w:cs="Helvetica"/>
          <w:b/>
          <w:bCs/>
          <w:kern w:val="0"/>
        </w:rPr>
      </w:pPr>
      <w:r>
        <w:rPr>
          <w:rStyle w:val="Brak"/>
          <w:rFonts w:ascii="Helvetica" w:hAnsi="Helvetica"/>
          <w:b/>
          <w:bCs/>
          <w:kern w:val="0"/>
        </w:rPr>
        <w:t xml:space="preserve">Czas trwania </w:t>
      </w:r>
      <w:r>
        <w:rPr>
          <w:rStyle w:val="Brak"/>
          <w:rFonts w:ascii="Helvetica" w:hAnsi="Helvetica"/>
          <w:b/>
          <w:bCs/>
          <w:kern w:val="0"/>
        </w:rPr>
        <w:t>Umowy oraz zlecenia jednostkowe.</w:t>
      </w:r>
    </w:p>
    <w:p w:rsidR="001F2560" w:rsidRDefault="00E674B9">
      <w:pPr>
        <w:pStyle w:val="Akapitzlist"/>
        <w:keepNext/>
        <w:numPr>
          <w:ilvl w:val="0"/>
          <w:numId w:val="11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Wykonawca zobowi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zuje si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  <w:lang w:val="es-ES_tradnl"/>
        </w:rPr>
        <w:t xml:space="preserve">do 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wiadczenia Przedmiotu Umowy w ci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gu 11 miesi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cy od dnia zawarcia niniejszej Umowy.</w:t>
      </w:r>
    </w:p>
    <w:p w:rsidR="001F2560" w:rsidRDefault="00E674B9">
      <w:pPr>
        <w:numPr>
          <w:ilvl w:val="0"/>
          <w:numId w:val="11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Przedmiot Umowy b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dzie realizowany wed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ug zapotrzebowania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 xml:space="preserve">cego na podstawie przekazywanych Wykonawcy </w:t>
      </w:r>
      <w:r>
        <w:rPr>
          <w:rStyle w:val="Brak"/>
          <w:rFonts w:ascii="Helvetica" w:hAnsi="Helvetica"/>
          <w:kern w:val="0"/>
        </w:rPr>
        <w:t>zlece</w:t>
      </w:r>
      <w:r>
        <w:rPr>
          <w:rStyle w:val="Brak"/>
          <w:rFonts w:ascii="Helvetica" w:hAnsi="Helvetica"/>
          <w:kern w:val="0"/>
        </w:rPr>
        <w:t xml:space="preserve">ń </w:t>
      </w:r>
      <w:r>
        <w:rPr>
          <w:rStyle w:val="Brak"/>
          <w:rFonts w:ascii="Helvetica" w:hAnsi="Helvetica"/>
          <w:kern w:val="0"/>
        </w:rPr>
        <w:t>jednostkowych.</w:t>
      </w:r>
    </w:p>
    <w:p w:rsidR="001F2560" w:rsidRDefault="00E674B9">
      <w:pPr>
        <w:numPr>
          <w:ilvl w:val="0"/>
          <w:numId w:val="11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 b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dzie dokonywa</w:t>
      </w:r>
      <w:r>
        <w:rPr>
          <w:rStyle w:val="Brak"/>
          <w:rFonts w:ascii="Helvetica" w:hAnsi="Helvetica"/>
          <w:kern w:val="0"/>
        </w:rPr>
        <w:t xml:space="preserve">ł </w:t>
      </w:r>
      <w:r>
        <w:rPr>
          <w:rStyle w:val="Brak"/>
          <w:rFonts w:ascii="Helvetica" w:hAnsi="Helvetica"/>
          <w:kern w:val="0"/>
        </w:rPr>
        <w:t>zlece</w:t>
      </w:r>
      <w:r>
        <w:rPr>
          <w:rStyle w:val="Brak"/>
          <w:rFonts w:ascii="Helvetica" w:hAnsi="Helvetica"/>
          <w:kern w:val="0"/>
        </w:rPr>
        <w:t xml:space="preserve">ń </w:t>
      </w:r>
      <w:r>
        <w:rPr>
          <w:rStyle w:val="Brak"/>
          <w:rFonts w:ascii="Helvetica" w:hAnsi="Helvetica"/>
          <w:kern w:val="0"/>
        </w:rPr>
        <w:t>jednostkowych:</w:t>
      </w:r>
    </w:p>
    <w:p w:rsidR="001F2560" w:rsidRDefault="00E674B9">
      <w:pPr>
        <w:numPr>
          <w:ilvl w:val="1"/>
          <w:numId w:val="11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 przypadku zlece</w:t>
      </w:r>
      <w:r>
        <w:rPr>
          <w:rStyle w:val="Brak"/>
          <w:rFonts w:ascii="Helvetica" w:hAnsi="Helvetica"/>
          <w:kern w:val="0"/>
        </w:rPr>
        <w:t xml:space="preserve">ń </w:t>
      </w:r>
      <w:r>
        <w:rPr>
          <w:rStyle w:val="Brak"/>
          <w:rFonts w:ascii="Helvetica" w:hAnsi="Helvetica"/>
          <w:kern w:val="0"/>
        </w:rPr>
        <w:t xml:space="preserve">jednostkowych miejskich </w:t>
      </w:r>
      <w:r>
        <w:rPr>
          <w:rStyle w:val="Brak"/>
          <w:rFonts w:ascii="Helvetica" w:hAnsi="Helvetica"/>
          <w:kern w:val="0"/>
        </w:rPr>
        <w:t xml:space="preserve">– </w:t>
      </w:r>
      <w:r>
        <w:rPr>
          <w:rStyle w:val="Brak"/>
          <w:rFonts w:ascii="Helvetica" w:hAnsi="Helvetica"/>
          <w:kern w:val="0"/>
        </w:rPr>
        <w:t>co najmniej 24 godziny przed planowan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godzin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rozpocz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cia zlecenia jednostkowego miejskiego;</w:t>
      </w:r>
    </w:p>
    <w:p w:rsidR="001F2560" w:rsidRDefault="00E674B9">
      <w:pPr>
        <w:numPr>
          <w:ilvl w:val="1"/>
          <w:numId w:val="11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 przypadku zlece</w:t>
      </w:r>
      <w:r>
        <w:rPr>
          <w:rStyle w:val="Brak"/>
          <w:rFonts w:ascii="Helvetica" w:hAnsi="Helvetica"/>
          <w:kern w:val="0"/>
        </w:rPr>
        <w:t xml:space="preserve">ń </w:t>
      </w:r>
      <w:r>
        <w:rPr>
          <w:rStyle w:val="Brak"/>
          <w:rFonts w:ascii="Helvetica" w:hAnsi="Helvetica"/>
          <w:kern w:val="0"/>
        </w:rPr>
        <w:t xml:space="preserve">jednostkowych krajowych </w:t>
      </w:r>
      <w:r>
        <w:rPr>
          <w:rStyle w:val="Brak"/>
          <w:rFonts w:ascii="Helvetica" w:hAnsi="Helvetica"/>
          <w:kern w:val="0"/>
        </w:rPr>
        <w:t xml:space="preserve">– </w:t>
      </w:r>
      <w:r>
        <w:rPr>
          <w:rStyle w:val="Brak"/>
          <w:rFonts w:ascii="Helvetica" w:hAnsi="Helvetica"/>
          <w:kern w:val="0"/>
        </w:rPr>
        <w:t>co najmniej 72 godziny przed planowan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godzin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rozpocz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cia zlecenia jednostkowego krajowego;</w:t>
      </w:r>
    </w:p>
    <w:p w:rsidR="001F2560" w:rsidRDefault="00E674B9">
      <w:pPr>
        <w:numPr>
          <w:ilvl w:val="1"/>
          <w:numId w:val="11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 przypadku zlece</w:t>
      </w:r>
      <w:r>
        <w:rPr>
          <w:rStyle w:val="Brak"/>
          <w:rFonts w:ascii="Helvetica" w:hAnsi="Helvetica"/>
          <w:kern w:val="0"/>
        </w:rPr>
        <w:t xml:space="preserve">ń </w:t>
      </w:r>
      <w:r>
        <w:rPr>
          <w:rStyle w:val="Brak"/>
          <w:rFonts w:ascii="Helvetica" w:hAnsi="Helvetica"/>
          <w:kern w:val="0"/>
        </w:rPr>
        <w:t xml:space="preserve">jednostkowych zagranicznych </w:t>
      </w:r>
      <w:r>
        <w:rPr>
          <w:rStyle w:val="Brak"/>
          <w:rFonts w:ascii="Helvetica" w:hAnsi="Helvetica"/>
          <w:kern w:val="0"/>
        </w:rPr>
        <w:t xml:space="preserve">– </w:t>
      </w:r>
      <w:r>
        <w:rPr>
          <w:rStyle w:val="Brak"/>
          <w:rFonts w:ascii="Helvetica" w:hAnsi="Helvetica"/>
          <w:kern w:val="0"/>
        </w:rPr>
        <w:t>co najmniej 168 godzin przed planowan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godzin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rozpocz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cia zlecenia jednostkowego zagranicznego;</w:t>
      </w:r>
    </w:p>
    <w:p w:rsidR="001F2560" w:rsidRDefault="00E674B9">
      <w:pPr>
        <w:numPr>
          <w:ilvl w:val="0"/>
          <w:numId w:val="11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 b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d</w:t>
      </w:r>
      <w:r>
        <w:rPr>
          <w:rStyle w:val="Brak"/>
          <w:rFonts w:ascii="Helvetica" w:hAnsi="Helvetica"/>
          <w:kern w:val="0"/>
        </w:rPr>
        <w:t>zie przesy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</w:t>
      </w:r>
      <w:r>
        <w:rPr>
          <w:rStyle w:val="Brak"/>
          <w:rFonts w:ascii="Helvetica" w:hAnsi="Helvetica"/>
          <w:kern w:val="0"/>
        </w:rPr>
        <w:t xml:space="preserve">ł </w:t>
      </w:r>
      <w:r>
        <w:rPr>
          <w:rStyle w:val="Brak"/>
          <w:rFonts w:ascii="Helvetica" w:hAnsi="Helvetica"/>
          <w:kern w:val="0"/>
        </w:rPr>
        <w:t>zlecenie jednostkowe Wykonawcy za po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rednictwem poczty elektronicznej. Wykonawca w terminie 24 godzin, a w przypadku zlece</w:t>
      </w:r>
      <w:r>
        <w:rPr>
          <w:rStyle w:val="Brak"/>
          <w:rFonts w:ascii="Helvetica" w:hAnsi="Helvetica"/>
          <w:kern w:val="0"/>
        </w:rPr>
        <w:t xml:space="preserve">ń </w:t>
      </w:r>
      <w:r>
        <w:rPr>
          <w:rStyle w:val="Brak"/>
          <w:rFonts w:ascii="Helvetica" w:hAnsi="Helvetica"/>
          <w:kern w:val="0"/>
        </w:rPr>
        <w:t xml:space="preserve">jednostkowych miejskich </w:t>
      </w:r>
      <w:r>
        <w:rPr>
          <w:rStyle w:val="Brak"/>
          <w:rFonts w:ascii="Helvetica" w:hAnsi="Helvetica"/>
          <w:kern w:val="0"/>
        </w:rPr>
        <w:t xml:space="preserve">– </w:t>
      </w:r>
      <w:r>
        <w:rPr>
          <w:rStyle w:val="Brak"/>
          <w:rFonts w:ascii="Helvetica" w:hAnsi="Helvetica"/>
          <w:kern w:val="0"/>
        </w:rPr>
        <w:t>12 godzin, od otrzymania zlecenia jednostkowego ma prawo wnie</w:t>
      </w:r>
      <w:r>
        <w:rPr>
          <w:rStyle w:val="Brak"/>
          <w:rFonts w:ascii="Helvetica" w:hAnsi="Helvetica"/>
          <w:kern w:val="0"/>
        </w:rPr>
        <w:t xml:space="preserve">ść </w:t>
      </w:r>
      <w:r>
        <w:rPr>
          <w:rStyle w:val="Brak"/>
          <w:rFonts w:ascii="Helvetica" w:hAnsi="Helvetica"/>
          <w:kern w:val="0"/>
        </w:rPr>
        <w:t>do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 zastrze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eni</w:t>
      </w:r>
      <w:r>
        <w:rPr>
          <w:rStyle w:val="Brak"/>
          <w:rFonts w:ascii="Helvetica" w:hAnsi="Helvetica"/>
          <w:kern w:val="0"/>
        </w:rPr>
        <w:t>a co do planowanych termin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odbioru lub dostarczenia Obiekt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w.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cy, w ci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gu 24 godzin, a w przypadku zlece</w:t>
      </w:r>
      <w:r>
        <w:rPr>
          <w:rStyle w:val="Brak"/>
          <w:rFonts w:ascii="Helvetica" w:hAnsi="Helvetica"/>
          <w:kern w:val="0"/>
        </w:rPr>
        <w:t xml:space="preserve">ń </w:t>
      </w:r>
      <w:r>
        <w:rPr>
          <w:rStyle w:val="Brak"/>
          <w:rFonts w:ascii="Helvetica" w:hAnsi="Helvetica"/>
          <w:kern w:val="0"/>
        </w:rPr>
        <w:t xml:space="preserve">jednostkowych miejskich </w:t>
      </w:r>
      <w:r>
        <w:rPr>
          <w:rStyle w:val="Brak"/>
          <w:rFonts w:ascii="Helvetica" w:hAnsi="Helvetica"/>
          <w:kern w:val="0"/>
        </w:rPr>
        <w:t xml:space="preserve">– </w:t>
      </w:r>
      <w:r>
        <w:rPr>
          <w:rStyle w:val="Brak"/>
          <w:rFonts w:ascii="Helvetica" w:hAnsi="Helvetica"/>
          <w:kern w:val="0"/>
        </w:rPr>
        <w:t>12 godzin, ustosunkuje si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do zastrze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</w:t>
      </w:r>
      <w:r>
        <w:rPr>
          <w:rStyle w:val="Brak"/>
          <w:rFonts w:ascii="Helvetica" w:hAnsi="Helvetica"/>
          <w:kern w:val="0"/>
        </w:rPr>
        <w:t xml:space="preserve">ń </w:t>
      </w:r>
      <w:r>
        <w:rPr>
          <w:rStyle w:val="Brak"/>
          <w:rFonts w:ascii="Helvetica" w:hAnsi="Helvetica"/>
          <w:kern w:val="0"/>
        </w:rPr>
        <w:t>Wykonawcy i je odrzuci lub zmieni tre</w:t>
      </w:r>
      <w:r>
        <w:rPr>
          <w:rStyle w:val="Brak"/>
          <w:rFonts w:ascii="Helvetica" w:hAnsi="Helvetica"/>
          <w:kern w:val="0"/>
        </w:rPr>
        <w:t xml:space="preserve">ść </w:t>
      </w:r>
      <w:r>
        <w:rPr>
          <w:rStyle w:val="Brak"/>
          <w:rFonts w:ascii="Helvetica" w:hAnsi="Helvetica"/>
          <w:kern w:val="0"/>
        </w:rPr>
        <w:t>zlecenia jednostkowego.</w:t>
      </w:r>
    </w:p>
    <w:p w:rsidR="001F2560" w:rsidRDefault="00E674B9">
      <w:pPr>
        <w:numPr>
          <w:ilvl w:val="0"/>
          <w:numId w:val="11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Je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 xml:space="preserve">li w toku realizacji danego zlecenia jednostkowego Wykonawca stwierdzi, 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 z przyczyn obiektywnych nie jest mo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liwe dotrzymanie terminu odbioru lub dostarczenia Obiekt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zgodnie z harmonogramem przewidzianym w danym zleceniu jednostkowym, jest obowi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zany d</w:t>
      </w:r>
      <w:r>
        <w:rPr>
          <w:rStyle w:val="Brak"/>
          <w:rFonts w:ascii="Helvetica" w:hAnsi="Helvetica"/>
          <w:kern w:val="0"/>
        </w:rPr>
        <w:t>o niezw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ocznego powiadomienia o tym fakcie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cego. W takiej sytuacji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 poczyni niezb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dne starania do zmiany harmonogramu danego zlecenia jednostkowego.</w:t>
      </w:r>
    </w:p>
    <w:p w:rsidR="001F2560" w:rsidRDefault="00E674B9">
      <w:pPr>
        <w:numPr>
          <w:ilvl w:val="0"/>
          <w:numId w:val="11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Strony wskazuj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nast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puj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 adresy poczty elektronicznej s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</w:t>
      </w:r>
      <w:r>
        <w:rPr>
          <w:rStyle w:val="Brak"/>
          <w:rFonts w:ascii="Helvetica" w:hAnsi="Helvetica"/>
          <w:kern w:val="0"/>
        </w:rPr>
        <w:t>żą</w:t>
      </w:r>
      <w:r>
        <w:rPr>
          <w:rStyle w:val="Brak"/>
          <w:rFonts w:ascii="Helvetica" w:hAnsi="Helvetica"/>
          <w:kern w:val="0"/>
          <w:lang w:val="pt-PT"/>
        </w:rPr>
        <w:t>ce do dor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czania zlece</w:t>
      </w:r>
      <w:r>
        <w:rPr>
          <w:rStyle w:val="Brak"/>
          <w:rFonts w:ascii="Helvetica" w:hAnsi="Helvetica"/>
          <w:kern w:val="0"/>
        </w:rPr>
        <w:t xml:space="preserve">ń </w:t>
      </w:r>
      <w:r>
        <w:rPr>
          <w:rStyle w:val="Brak"/>
          <w:rFonts w:ascii="Helvetica" w:hAnsi="Helvetica"/>
          <w:kern w:val="0"/>
        </w:rPr>
        <w:t>jednostkowych oraz innych informacji i pism wskazanych w ust. 4 i ust. 5:</w:t>
      </w:r>
    </w:p>
    <w:p w:rsidR="001F2560" w:rsidRDefault="00E674B9">
      <w:pPr>
        <w:numPr>
          <w:ilvl w:val="1"/>
          <w:numId w:val="11"/>
        </w:numPr>
        <w:rPr>
          <w:rFonts w:ascii="Helvetica" w:hAnsi="Helvetica"/>
          <w:lang w:val="en-US"/>
        </w:rPr>
      </w:pPr>
      <w:r>
        <w:rPr>
          <w:rStyle w:val="Brak"/>
          <w:rFonts w:ascii="Helvetica" w:hAnsi="Helvetica"/>
          <w:kern w:val="0"/>
          <w:lang w:val="en-US"/>
        </w:rPr>
        <w:t>Wykonawca: [______________________];</w:t>
      </w:r>
    </w:p>
    <w:p w:rsidR="001F2560" w:rsidRDefault="00E674B9">
      <w:pPr>
        <w:numPr>
          <w:ilvl w:val="1"/>
          <w:numId w:val="11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lastRenderedPageBreak/>
        <w:t>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  <w:lang w:val="en-US"/>
        </w:rPr>
        <w:t>cy: [_____________________].</w:t>
      </w:r>
    </w:p>
    <w:p w:rsidR="001F2560" w:rsidRDefault="00E674B9">
      <w:pPr>
        <w:numPr>
          <w:ilvl w:val="0"/>
          <w:numId w:val="11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 razie w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tpliwo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ci, zlecenie jednostkowe, pisma i informacje wskazane w ust. 4 i 5 uznaje si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  <w:lang w:val="it-IT"/>
        </w:rPr>
        <w:t>za dor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czone</w:t>
      </w:r>
      <w:r>
        <w:rPr>
          <w:rStyle w:val="Brak"/>
          <w:rFonts w:ascii="Helvetica" w:hAnsi="Helvetica"/>
          <w:kern w:val="0"/>
        </w:rPr>
        <w:t xml:space="preserve"> w momencie ich wprowadzenia do poczty elektronicznej w taki spos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 xml:space="preserve">b, 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 druga Strona mo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 zapozna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si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z tre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 xml:space="preserve">zlecenia jednostkowego pisma lub informacji, pod warunkiem, 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 zosta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y przes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ane z jednego oraz na jeden z adres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wskazanych w ust. 6.</w:t>
      </w:r>
    </w:p>
    <w:p w:rsidR="001F2560" w:rsidRDefault="00E674B9">
      <w:pPr>
        <w:numPr>
          <w:ilvl w:val="0"/>
          <w:numId w:val="11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Wykonawca zobowi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zany jest ka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dorazowo potwierdza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cemu otrzymanie zlecenia jednostkowego drog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elektroniczn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.</w:t>
      </w:r>
    </w:p>
    <w:p w:rsidR="001F2560" w:rsidRDefault="001F2560">
      <w:pPr>
        <w:rPr>
          <w:rStyle w:val="Brak"/>
          <w:rFonts w:ascii="Helvetica" w:eastAsia="Helvetica" w:hAnsi="Helvetica" w:cs="Helvetica"/>
          <w:kern w:val="0"/>
        </w:rPr>
      </w:pPr>
    </w:p>
    <w:p w:rsidR="001F2560" w:rsidRDefault="00E674B9">
      <w:pPr>
        <w:keepNext/>
        <w:jc w:val="center"/>
        <w:rPr>
          <w:rStyle w:val="Brak"/>
          <w:rFonts w:ascii="Helvetica" w:eastAsia="Helvetica" w:hAnsi="Helvetica" w:cs="Helvetica"/>
          <w:b/>
          <w:bCs/>
          <w:kern w:val="0"/>
        </w:rPr>
      </w:pPr>
      <w:r>
        <w:rPr>
          <w:rStyle w:val="Brak"/>
          <w:rFonts w:ascii="Helvetica" w:hAnsi="Helvetica"/>
          <w:b/>
          <w:bCs/>
          <w:kern w:val="0"/>
        </w:rPr>
        <w:t xml:space="preserve">§ </w:t>
      </w:r>
      <w:r>
        <w:rPr>
          <w:rStyle w:val="Brak"/>
          <w:rFonts w:ascii="Helvetica" w:hAnsi="Helvetica"/>
          <w:b/>
          <w:bCs/>
          <w:kern w:val="0"/>
        </w:rPr>
        <w:t>7a</w:t>
      </w:r>
      <w:r>
        <w:rPr>
          <w:rStyle w:val="Brak"/>
          <w:rFonts w:ascii="Helvetica" w:eastAsia="Helvetica" w:hAnsi="Helvetica" w:cs="Helvetica"/>
          <w:b/>
          <w:bCs/>
          <w:kern w:val="0"/>
          <w:vertAlign w:val="superscript"/>
        </w:rPr>
        <w:footnoteReference w:id="2"/>
      </w:r>
    </w:p>
    <w:p w:rsidR="001F2560" w:rsidRDefault="00E674B9">
      <w:pPr>
        <w:keepNext/>
        <w:jc w:val="center"/>
        <w:rPr>
          <w:rStyle w:val="Brak"/>
          <w:rFonts w:ascii="Helvetica" w:eastAsia="Helvetica" w:hAnsi="Helvetica" w:cs="Helvetica"/>
          <w:b/>
          <w:bCs/>
          <w:kern w:val="0"/>
        </w:rPr>
      </w:pPr>
      <w:r>
        <w:rPr>
          <w:rStyle w:val="Brak"/>
          <w:rFonts w:ascii="Helvetica" w:hAnsi="Helvetica"/>
          <w:b/>
          <w:bCs/>
          <w:kern w:val="0"/>
        </w:rPr>
        <w:t xml:space="preserve">Wynagrodzenie </w:t>
      </w:r>
      <w:r>
        <w:rPr>
          <w:rStyle w:val="Brak"/>
          <w:rFonts w:ascii="Helvetica" w:hAnsi="Helvetica"/>
          <w:b/>
          <w:bCs/>
          <w:kern w:val="0"/>
        </w:rPr>
        <w:t xml:space="preserve">– </w:t>
      </w:r>
      <w:r>
        <w:rPr>
          <w:rStyle w:val="Brak"/>
          <w:rFonts w:ascii="Helvetica" w:hAnsi="Helvetica"/>
          <w:b/>
          <w:bCs/>
          <w:i/>
          <w:iCs/>
          <w:kern w:val="0"/>
        </w:rPr>
        <w:t>Cz</w:t>
      </w:r>
      <w:r>
        <w:rPr>
          <w:rStyle w:val="Brak"/>
          <w:rFonts w:ascii="Helvetica" w:hAnsi="Helvetica"/>
          <w:b/>
          <w:bCs/>
          <w:i/>
          <w:iCs/>
          <w:kern w:val="0"/>
        </w:rPr>
        <w:t xml:space="preserve">ęść </w:t>
      </w:r>
      <w:r>
        <w:rPr>
          <w:rStyle w:val="Brak"/>
          <w:rFonts w:ascii="Helvetica" w:hAnsi="Helvetica"/>
          <w:b/>
          <w:bCs/>
          <w:i/>
          <w:iCs/>
          <w:kern w:val="0"/>
        </w:rPr>
        <w:t>I Zam</w:t>
      </w:r>
      <w:r>
        <w:rPr>
          <w:rStyle w:val="Brak"/>
          <w:rFonts w:ascii="Helvetica" w:hAnsi="Helvetica"/>
          <w:b/>
          <w:bCs/>
          <w:i/>
          <w:iCs/>
          <w:kern w:val="0"/>
          <w:lang w:val="es-ES_tradnl"/>
        </w:rPr>
        <w:t>ó</w:t>
      </w:r>
      <w:r>
        <w:rPr>
          <w:rStyle w:val="Brak"/>
          <w:rFonts w:ascii="Helvetica" w:hAnsi="Helvetica"/>
          <w:b/>
          <w:bCs/>
          <w:i/>
          <w:iCs/>
          <w:kern w:val="0"/>
        </w:rPr>
        <w:t>wienia</w:t>
      </w:r>
      <w:r>
        <w:rPr>
          <w:rStyle w:val="Brak"/>
          <w:rFonts w:ascii="Helvetica" w:hAnsi="Helvetica"/>
          <w:b/>
          <w:bCs/>
          <w:kern w:val="0"/>
        </w:rPr>
        <w:t>.</w:t>
      </w:r>
    </w:p>
    <w:p w:rsidR="001F2560" w:rsidRDefault="00E674B9">
      <w:pPr>
        <w:pStyle w:val="Akapitzlist"/>
        <w:numPr>
          <w:ilvl w:val="0"/>
          <w:numId w:val="13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Za wykonanie Przedmiotu Umowy w zakresie Cz</w:t>
      </w:r>
      <w:r>
        <w:rPr>
          <w:rStyle w:val="Brak"/>
          <w:rFonts w:ascii="Helvetica" w:hAnsi="Helvetica"/>
          <w:kern w:val="0"/>
        </w:rPr>
        <w:t>ęś</w:t>
      </w:r>
      <w:r>
        <w:rPr>
          <w:rStyle w:val="Brak"/>
          <w:rFonts w:ascii="Helvetica" w:hAnsi="Helvetica"/>
          <w:kern w:val="0"/>
        </w:rPr>
        <w:t>ci I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 zap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aci wynagrodzenie Wykonawcy</w:t>
      </w:r>
      <w:r>
        <w:rPr>
          <w:rStyle w:val="Brak"/>
          <w:rFonts w:ascii="Helvetica" w:hAnsi="Helvetica"/>
          <w:kern w:val="0"/>
        </w:rPr>
        <w:t xml:space="preserve"> wed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ug zasad okre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lonych w niniejszym paragrafie.</w:t>
      </w:r>
    </w:p>
    <w:p w:rsidR="001F2560" w:rsidRDefault="00E674B9">
      <w:pPr>
        <w:pStyle w:val="Akapitzlist"/>
        <w:numPr>
          <w:ilvl w:val="0"/>
          <w:numId w:val="13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Na wynagrodzenie za poszczeg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lne zlecenia jednostkowe sk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adaj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si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nast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puj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 czynniki:</w:t>
      </w:r>
    </w:p>
    <w:p w:rsidR="001F2560" w:rsidRDefault="00E674B9">
      <w:pPr>
        <w:pStyle w:val="Akapitzlist"/>
        <w:numPr>
          <w:ilvl w:val="1"/>
          <w:numId w:val="13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rodzaj zlecenia ze wzgl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du na miejsce (miejskie, krajowe, zagraniczne);</w:t>
      </w:r>
    </w:p>
    <w:p w:rsidR="001F2560" w:rsidRDefault="00E674B9">
      <w:pPr>
        <w:pStyle w:val="Akapitzlist"/>
        <w:numPr>
          <w:ilvl w:val="1"/>
          <w:numId w:val="13"/>
        </w:numPr>
        <w:rPr>
          <w:rFonts w:ascii="Helvetica" w:hAnsi="Helvetica"/>
          <w:lang w:val="en-US"/>
        </w:rPr>
      </w:pPr>
      <w:r>
        <w:rPr>
          <w:rStyle w:val="Brak"/>
          <w:rFonts w:ascii="Helvetica" w:hAnsi="Helvetica"/>
          <w:kern w:val="0"/>
          <w:lang w:val="en-US"/>
        </w:rPr>
        <w:t>COT;</w:t>
      </w:r>
    </w:p>
    <w:p w:rsidR="001F2560" w:rsidRDefault="00E674B9">
      <w:pPr>
        <w:pStyle w:val="Akapitzlist"/>
        <w:numPr>
          <w:ilvl w:val="1"/>
          <w:numId w:val="13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cena paliwa w dniu przyst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 xml:space="preserve">pienia do </w:t>
      </w:r>
      <w:r>
        <w:rPr>
          <w:rStyle w:val="Brak"/>
          <w:rFonts w:ascii="Helvetica" w:hAnsi="Helvetica"/>
          <w:kern w:val="0"/>
        </w:rPr>
        <w:t>realizacji zlecenia przez Wykonawc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;</w:t>
      </w:r>
    </w:p>
    <w:p w:rsidR="001F2560" w:rsidRDefault="00E674B9">
      <w:pPr>
        <w:pStyle w:val="Akapitzlist"/>
        <w:numPr>
          <w:ilvl w:val="1"/>
          <w:numId w:val="13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odleg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</w:t>
      </w:r>
      <w:r>
        <w:rPr>
          <w:rStyle w:val="Brak"/>
          <w:rFonts w:ascii="Helvetica" w:hAnsi="Helvetica"/>
          <w:kern w:val="0"/>
        </w:rPr>
        <w:t>ść</w:t>
      </w:r>
      <w:r>
        <w:rPr>
          <w:rStyle w:val="Brak"/>
          <w:rFonts w:ascii="Helvetica" w:hAnsi="Helvetica"/>
          <w:kern w:val="0"/>
        </w:rPr>
        <w:t>;</w:t>
      </w:r>
    </w:p>
    <w:p w:rsidR="001F2560" w:rsidRDefault="00E674B9">
      <w:pPr>
        <w:pStyle w:val="Akapitzlist"/>
        <w:numPr>
          <w:ilvl w:val="1"/>
          <w:numId w:val="13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wsp</w:t>
      </w:r>
      <w:r>
        <w:rPr>
          <w:rStyle w:val="Brak"/>
          <w:rFonts w:ascii="Helvetica" w:hAnsi="Helvetica"/>
          <w:kern w:val="0"/>
        </w:rPr>
        <w:t>ół</w:t>
      </w:r>
      <w:r>
        <w:rPr>
          <w:rStyle w:val="Brak"/>
          <w:rFonts w:ascii="Helvetica" w:hAnsi="Helvetica"/>
          <w:kern w:val="0"/>
        </w:rPr>
        <w:t xml:space="preserve">czynnik 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redniego spalania przyj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ty dla pojazdu, wymaganego w ramach Cz</w:t>
      </w:r>
      <w:r>
        <w:rPr>
          <w:rStyle w:val="Brak"/>
          <w:rFonts w:ascii="Helvetica" w:hAnsi="Helvetica"/>
          <w:kern w:val="0"/>
        </w:rPr>
        <w:t>ęś</w:t>
      </w:r>
      <w:r>
        <w:rPr>
          <w:rStyle w:val="Brak"/>
          <w:rFonts w:ascii="Helvetica" w:hAnsi="Helvetica"/>
          <w:kern w:val="0"/>
        </w:rPr>
        <w:t>ci I zam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 xml:space="preserve">wienia (zlecenie jednostkowe 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rednie);</w:t>
      </w:r>
    </w:p>
    <w:p w:rsidR="001F2560" w:rsidRDefault="00E674B9">
      <w:pPr>
        <w:pStyle w:val="Akapitzlist"/>
        <w:numPr>
          <w:ilvl w:val="1"/>
          <w:numId w:val="13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 przypadku zlece</w:t>
      </w:r>
      <w:r>
        <w:rPr>
          <w:rStyle w:val="Brak"/>
          <w:rFonts w:ascii="Helvetica" w:hAnsi="Helvetica"/>
          <w:kern w:val="0"/>
        </w:rPr>
        <w:t xml:space="preserve">ń </w:t>
      </w:r>
      <w:r>
        <w:rPr>
          <w:rStyle w:val="Brak"/>
          <w:rFonts w:ascii="Helvetica" w:hAnsi="Helvetica"/>
          <w:kern w:val="0"/>
        </w:rPr>
        <w:t xml:space="preserve">jednostkowych miejskich </w:t>
      </w:r>
      <w:r>
        <w:rPr>
          <w:rStyle w:val="Brak"/>
          <w:rFonts w:ascii="Helvetica" w:hAnsi="Helvetica"/>
          <w:kern w:val="0"/>
        </w:rPr>
        <w:t xml:space="preserve">– </w:t>
      </w:r>
      <w:r>
        <w:rPr>
          <w:rStyle w:val="Brak"/>
          <w:rFonts w:ascii="Helvetica" w:hAnsi="Helvetica"/>
          <w:kern w:val="0"/>
        </w:rPr>
        <w:t xml:space="preserve">liczba roboczogodzin czasu trwania </w:t>
      </w:r>
      <w:r>
        <w:rPr>
          <w:rStyle w:val="Brak"/>
          <w:rFonts w:ascii="Helvetica" w:hAnsi="Helvetica"/>
          <w:kern w:val="0"/>
        </w:rPr>
        <w:t>zlecenia;</w:t>
      </w:r>
    </w:p>
    <w:p w:rsidR="001F2560" w:rsidRDefault="00E674B9">
      <w:pPr>
        <w:pStyle w:val="Akapitzlist"/>
        <w:numPr>
          <w:ilvl w:val="1"/>
          <w:numId w:val="13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 przypadku zlece</w:t>
      </w:r>
      <w:r>
        <w:rPr>
          <w:rStyle w:val="Brak"/>
          <w:rFonts w:ascii="Helvetica" w:hAnsi="Helvetica"/>
          <w:kern w:val="0"/>
        </w:rPr>
        <w:t xml:space="preserve">ń </w:t>
      </w:r>
      <w:r>
        <w:rPr>
          <w:rStyle w:val="Brak"/>
          <w:rFonts w:ascii="Helvetica" w:hAnsi="Helvetica"/>
          <w:kern w:val="0"/>
        </w:rPr>
        <w:t xml:space="preserve">jednostkowych krajowych i zagranicznych </w:t>
      </w:r>
      <w:r>
        <w:rPr>
          <w:rStyle w:val="Brak"/>
          <w:rFonts w:ascii="Helvetica" w:hAnsi="Helvetica"/>
          <w:kern w:val="0"/>
        </w:rPr>
        <w:t xml:space="preserve">– </w:t>
      </w:r>
      <w:r>
        <w:rPr>
          <w:rStyle w:val="Brak"/>
          <w:rFonts w:ascii="Helvetica" w:hAnsi="Helvetica"/>
          <w:kern w:val="0"/>
        </w:rPr>
        <w:t>odleg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</w:t>
      </w:r>
      <w:r>
        <w:rPr>
          <w:rStyle w:val="Brak"/>
          <w:rFonts w:ascii="Helvetica" w:hAnsi="Helvetica"/>
          <w:kern w:val="0"/>
        </w:rPr>
        <w:t xml:space="preserve">ść </w:t>
      </w:r>
      <w:r>
        <w:rPr>
          <w:rStyle w:val="Brak"/>
          <w:rFonts w:ascii="Helvetica" w:hAnsi="Helvetica"/>
          <w:kern w:val="0"/>
        </w:rPr>
        <w:t>(w kilometrach [km]) koniecznych do wykonania zlecenia jednostkowego.</w:t>
      </w:r>
    </w:p>
    <w:p w:rsidR="001F2560" w:rsidRDefault="00E674B9">
      <w:pPr>
        <w:pStyle w:val="Akapitzlist"/>
        <w:numPr>
          <w:ilvl w:val="0"/>
          <w:numId w:val="13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 przypadku zlecenia jednostkowego miejskiego wynagrodzenie zostanie obliczone jako iloczyn COT za zlecen</w:t>
      </w:r>
      <w:r>
        <w:rPr>
          <w:rStyle w:val="Brak"/>
          <w:rFonts w:ascii="Helvetica" w:hAnsi="Helvetica"/>
          <w:kern w:val="0"/>
        </w:rPr>
        <w:t>ie jednostkowe miejskie oraz liczby roboczogodzin czasu trwania zlecenia.</w:t>
      </w:r>
    </w:p>
    <w:p w:rsidR="001F2560" w:rsidRDefault="00E674B9">
      <w:pPr>
        <w:pStyle w:val="Akapitzlist"/>
        <w:numPr>
          <w:ilvl w:val="0"/>
          <w:numId w:val="13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 xml:space="preserve">W przypadku zlecenia jednostkowego krajowego i zagranicznego wynagrodzenie zostanie obliczone jako suma iloczynu ceny paliwa, </w:t>
      </w:r>
      <w:r>
        <w:rPr>
          <w:rStyle w:val="Brak"/>
          <w:rFonts w:ascii="Helvetica" w:hAnsi="Helvetica"/>
          <w:kern w:val="0"/>
          <w:u w:color="F3403E"/>
        </w:rPr>
        <w:t>wsp</w:t>
      </w:r>
      <w:r>
        <w:rPr>
          <w:rStyle w:val="Brak"/>
          <w:rFonts w:ascii="Helvetica" w:hAnsi="Helvetica"/>
          <w:kern w:val="0"/>
          <w:u w:color="F3403E"/>
        </w:rPr>
        <w:t>ół</w:t>
      </w:r>
      <w:r>
        <w:rPr>
          <w:rStyle w:val="Brak"/>
          <w:rFonts w:ascii="Helvetica" w:hAnsi="Helvetica"/>
          <w:kern w:val="0"/>
          <w:u w:color="F3403E"/>
        </w:rPr>
        <w:t xml:space="preserve">czynnika </w:t>
      </w:r>
      <w:r>
        <w:rPr>
          <w:rStyle w:val="Brak"/>
          <w:rFonts w:ascii="Helvetica" w:hAnsi="Helvetica"/>
          <w:kern w:val="0"/>
          <w:u w:color="F3403E"/>
        </w:rPr>
        <w:t>ś</w:t>
      </w:r>
      <w:r>
        <w:rPr>
          <w:rStyle w:val="Brak"/>
          <w:rFonts w:ascii="Helvetica" w:hAnsi="Helvetica"/>
          <w:kern w:val="0"/>
          <w:u w:color="F3403E"/>
        </w:rPr>
        <w:t>redniego spalania i odleg</w:t>
      </w:r>
      <w:r>
        <w:rPr>
          <w:rStyle w:val="Brak"/>
          <w:rFonts w:ascii="Helvetica" w:hAnsi="Helvetica"/>
          <w:kern w:val="0"/>
          <w:u w:color="F3403E"/>
        </w:rPr>
        <w:t>ł</w:t>
      </w:r>
      <w:r>
        <w:rPr>
          <w:rStyle w:val="Brak"/>
          <w:rFonts w:ascii="Helvetica" w:hAnsi="Helvetica"/>
          <w:kern w:val="0"/>
          <w:u w:color="F3403E"/>
        </w:rPr>
        <w:t>o</w:t>
      </w:r>
      <w:r>
        <w:rPr>
          <w:rStyle w:val="Brak"/>
          <w:rFonts w:ascii="Helvetica" w:hAnsi="Helvetica"/>
          <w:kern w:val="0"/>
          <w:u w:color="F3403E"/>
        </w:rPr>
        <w:t>ś</w:t>
      </w:r>
      <w:r>
        <w:rPr>
          <w:rStyle w:val="Brak"/>
          <w:rFonts w:ascii="Helvetica" w:hAnsi="Helvetica"/>
          <w:kern w:val="0"/>
          <w:u w:color="F3403E"/>
        </w:rPr>
        <w:t>ci</w:t>
      </w:r>
      <w:r>
        <w:rPr>
          <w:rStyle w:val="Brak"/>
          <w:rFonts w:ascii="Helvetica" w:hAnsi="Helvetica"/>
          <w:kern w:val="0"/>
        </w:rPr>
        <w:t xml:space="preserve"> oraz iloczynu COT za zlecenie jednostkowe krajowe lub zagraniczne i odleg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ci.</w:t>
      </w:r>
    </w:p>
    <w:p w:rsidR="001F2560" w:rsidRDefault="00E674B9">
      <w:pPr>
        <w:pStyle w:val="Akapitzlist"/>
        <w:numPr>
          <w:ilvl w:val="0"/>
          <w:numId w:val="13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Podstaw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rozliczenia za ka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de z wykonanych przez Wykonawc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zlece</w:t>
      </w:r>
      <w:r>
        <w:rPr>
          <w:rStyle w:val="Brak"/>
          <w:rFonts w:ascii="Helvetica" w:hAnsi="Helvetica"/>
          <w:kern w:val="0"/>
        </w:rPr>
        <w:t xml:space="preserve">ń </w:t>
      </w:r>
      <w:r>
        <w:rPr>
          <w:rStyle w:val="Brak"/>
          <w:rFonts w:ascii="Helvetica" w:hAnsi="Helvetica"/>
          <w:kern w:val="0"/>
        </w:rPr>
        <w:t>jednostkowych b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dzie: zaakceptowany przez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 raport z wykonania zlecenia jednostkowego. Podstaw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rozliczenia mo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 by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r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wnie</w:t>
      </w:r>
      <w:r>
        <w:rPr>
          <w:rStyle w:val="Brak"/>
          <w:rFonts w:ascii="Helvetica" w:hAnsi="Helvetica"/>
          <w:kern w:val="0"/>
        </w:rPr>
        <w:t xml:space="preserve">ż </w:t>
      </w:r>
      <w:r>
        <w:rPr>
          <w:rStyle w:val="Brak"/>
          <w:rFonts w:ascii="Helvetica" w:hAnsi="Helvetica"/>
          <w:kern w:val="0"/>
        </w:rPr>
        <w:t>protok</w:t>
      </w:r>
      <w:r>
        <w:rPr>
          <w:rStyle w:val="Brak"/>
          <w:rFonts w:ascii="Helvetica" w:hAnsi="Helvetica"/>
          <w:kern w:val="0"/>
        </w:rPr>
        <w:t xml:space="preserve">ół </w:t>
      </w:r>
      <w:r>
        <w:rPr>
          <w:rStyle w:val="Brak"/>
          <w:rFonts w:ascii="Helvetica" w:hAnsi="Helvetica"/>
          <w:kern w:val="0"/>
        </w:rPr>
        <w:t>odbioru, je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li zosta</w:t>
      </w:r>
      <w:r>
        <w:rPr>
          <w:rStyle w:val="Brak"/>
          <w:rFonts w:ascii="Helvetica" w:hAnsi="Helvetica"/>
          <w:kern w:val="0"/>
        </w:rPr>
        <w:t xml:space="preserve">ł </w:t>
      </w:r>
      <w:r>
        <w:rPr>
          <w:rStyle w:val="Brak"/>
          <w:rFonts w:ascii="Helvetica" w:hAnsi="Helvetica"/>
          <w:kern w:val="0"/>
        </w:rPr>
        <w:t>sporz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dzony.</w:t>
      </w:r>
    </w:p>
    <w:p w:rsidR="001F2560" w:rsidRDefault="00E674B9">
      <w:pPr>
        <w:numPr>
          <w:ilvl w:val="0"/>
          <w:numId w:val="13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lastRenderedPageBreak/>
        <w:t>Wynagrodzenie b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dzie p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atne na podstawie prawid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owo wystawionej faktury VAT obejmuj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cej nale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no</w:t>
      </w:r>
      <w:r>
        <w:rPr>
          <w:rStyle w:val="Brak"/>
          <w:rFonts w:ascii="Helvetica" w:hAnsi="Helvetica"/>
          <w:kern w:val="0"/>
        </w:rPr>
        <w:t xml:space="preserve">ść </w:t>
      </w:r>
      <w:r>
        <w:rPr>
          <w:rStyle w:val="Brak"/>
          <w:rFonts w:ascii="Helvetica" w:hAnsi="Helvetica"/>
          <w:kern w:val="0"/>
        </w:rPr>
        <w:t>za wykonanie przez Wykonawc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ka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 xml:space="preserve">dego zlecenia jednostkowego, w terminie 14 dni od </w:t>
      </w:r>
      <w:r>
        <w:rPr>
          <w:rStyle w:val="Brak"/>
          <w:rFonts w:ascii="Helvetica" w:hAnsi="Helvetica"/>
          <w:kern w:val="0"/>
        </w:rPr>
        <w:t>dnia dor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czenia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cemu faktury VAT. Osob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upowa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  <w:lang w:val="fr-FR"/>
        </w:rPr>
        <w:t>nion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do podpisania protoko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 w imieniu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  <w:lang w:val="en-US"/>
        </w:rPr>
        <w:t>cego jest [_________________________]. Zmiana osoby upowa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nionej nie stanowi zmiany Umowy.</w:t>
      </w:r>
    </w:p>
    <w:p w:rsidR="001F2560" w:rsidRDefault="00E674B9">
      <w:pPr>
        <w:numPr>
          <w:ilvl w:val="0"/>
          <w:numId w:val="13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Je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li zlecenie jednostkowe przewiduje us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ug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specjalistycznego pakowania lub us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ug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wynajmu skrzy</w:t>
      </w:r>
      <w:r>
        <w:rPr>
          <w:rStyle w:val="Brak"/>
          <w:rFonts w:ascii="Helvetica" w:hAnsi="Helvetica"/>
          <w:kern w:val="0"/>
        </w:rPr>
        <w:t>ń</w:t>
      </w:r>
      <w:r>
        <w:rPr>
          <w:rStyle w:val="Brak"/>
          <w:rFonts w:ascii="Helvetica" w:hAnsi="Helvetica"/>
          <w:kern w:val="0"/>
        </w:rPr>
        <w:t>,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 zap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aci Wykonawcy wynagrodzenie obejmuj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 te us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ugi, obliczone w nast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puj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 spos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b:</w:t>
      </w:r>
    </w:p>
    <w:p w:rsidR="001F2560" w:rsidRDefault="00E674B9">
      <w:pPr>
        <w:numPr>
          <w:ilvl w:val="1"/>
          <w:numId w:val="13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za us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ug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 xml:space="preserve">specjalistycznego pakowania </w:t>
      </w:r>
      <w:r>
        <w:rPr>
          <w:rStyle w:val="Brak"/>
          <w:rFonts w:ascii="Helvetica" w:hAnsi="Helvetica"/>
          <w:kern w:val="0"/>
        </w:rPr>
        <w:t xml:space="preserve">– </w:t>
      </w:r>
      <w:r>
        <w:rPr>
          <w:rStyle w:val="Brak"/>
          <w:rFonts w:ascii="Helvetica" w:hAnsi="Helvetica"/>
          <w:kern w:val="0"/>
        </w:rPr>
        <w:t xml:space="preserve">iloczyn OZP oraz czasu 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wiadczenia us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ugi w ramach danego zlece</w:t>
      </w:r>
      <w:r>
        <w:rPr>
          <w:rStyle w:val="Brak"/>
          <w:rFonts w:ascii="Helvetica" w:hAnsi="Helvetica"/>
          <w:kern w:val="0"/>
        </w:rPr>
        <w:t>nie jednostkowego,</w:t>
      </w:r>
    </w:p>
    <w:p w:rsidR="001F2560" w:rsidRDefault="00E674B9">
      <w:pPr>
        <w:numPr>
          <w:ilvl w:val="1"/>
          <w:numId w:val="13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za us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ug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wynajmu skrzy</w:t>
      </w:r>
      <w:r>
        <w:rPr>
          <w:rStyle w:val="Brak"/>
          <w:rFonts w:ascii="Helvetica" w:hAnsi="Helvetica"/>
          <w:kern w:val="0"/>
        </w:rPr>
        <w:t xml:space="preserve">ń – </w:t>
      </w:r>
      <w:r>
        <w:rPr>
          <w:rStyle w:val="Brak"/>
          <w:rFonts w:ascii="Helvetica" w:hAnsi="Helvetica"/>
          <w:kern w:val="0"/>
        </w:rPr>
        <w:t>iloczyn metr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sze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ciennych wynaj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tych skrzy</w:t>
      </w:r>
      <w:r>
        <w:rPr>
          <w:rStyle w:val="Brak"/>
          <w:rFonts w:ascii="Helvetica" w:hAnsi="Helvetica"/>
          <w:kern w:val="0"/>
        </w:rPr>
        <w:t>ń</w:t>
      </w:r>
      <w:r>
        <w:rPr>
          <w:rStyle w:val="Brak"/>
          <w:rFonts w:ascii="Helvetica" w:hAnsi="Helvetica"/>
          <w:kern w:val="0"/>
        </w:rPr>
        <w:t>, COS oraz liczby rozpocz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tych d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b wynajmu skrzy</w:t>
      </w:r>
      <w:r>
        <w:rPr>
          <w:rStyle w:val="Brak"/>
          <w:rFonts w:ascii="Helvetica" w:hAnsi="Helvetica"/>
          <w:kern w:val="0"/>
        </w:rPr>
        <w:t>ń</w:t>
      </w:r>
      <w:r>
        <w:rPr>
          <w:rStyle w:val="Brak"/>
          <w:rFonts w:ascii="Helvetica" w:hAnsi="Helvetica"/>
          <w:kern w:val="0"/>
        </w:rPr>
        <w:t>.</w:t>
      </w:r>
    </w:p>
    <w:p w:rsidR="001F2560" w:rsidRDefault="00E674B9">
      <w:pPr>
        <w:pStyle w:val="Akapitzlist"/>
        <w:numPr>
          <w:ilvl w:val="0"/>
          <w:numId w:val="13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Za dzie</w:t>
      </w:r>
      <w:r>
        <w:rPr>
          <w:rStyle w:val="Brak"/>
          <w:rFonts w:ascii="Helvetica" w:hAnsi="Helvetica"/>
          <w:kern w:val="0"/>
        </w:rPr>
        <w:t xml:space="preserve">ń </w:t>
      </w:r>
      <w:r>
        <w:rPr>
          <w:rStyle w:val="Brak"/>
          <w:rFonts w:ascii="Helvetica" w:hAnsi="Helvetica"/>
          <w:kern w:val="0"/>
        </w:rPr>
        <w:t>zap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aty wynagrodzenia uwa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a si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dzie</w:t>
      </w:r>
      <w:r>
        <w:rPr>
          <w:rStyle w:val="Brak"/>
          <w:rFonts w:ascii="Helvetica" w:hAnsi="Helvetica"/>
          <w:kern w:val="0"/>
        </w:rPr>
        <w:t xml:space="preserve">ń </w:t>
      </w:r>
      <w:r>
        <w:rPr>
          <w:rStyle w:val="Brak"/>
          <w:rFonts w:ascii="Helvetica" w:hAnsi="Helvetica"/>
          <w:kern w:val="0"/>
        </w:rPr>
        <w:t>obci</w:t>
      </w:r>
      <w:r>
        <w:rPr>
          <w:rStyle w:val="Brak"/>
          <w:rFonts w:ascii="Helvetica" w:hAnsi="Helvetica"/>
          <w:kern w:val="0"/>
        </w:rPr>
        <w:t>ąż</w:t>
      </w:r>
      <w:r>
        <w:rPr>
          <w:rStyle w:val="Brak"/>
          <w:rFonts w:ascii="Helvetica" w:hAnsi="Helvetica"/>
          <w:kern w:val="0"/>
        </w:rPr>
        <w:t>enia rachunku bankowego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cego.</w:t>
      </w:r>
    </w:p>
    <w:p w:rsidR="001F2560" w:rsidRDefault="00E674B9">
      <w:pPr>
        <w:pStyle w:val="Akapitzlist"/>
        <w:numPr>
          <w:ilvl w:val="0"/>
          <w:numId w:val="13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 xml:space="preserve">Wykonawca, zgodnie z </w:t>
      </w:r>
      <w:r>
        <w:rPr>
          <w:rStyle w:val="Brak"/>
          <w:rFonts w:ascii="Helvetica" w:hAnsi="Helvetica"/>
          <w:kern w:val="0"/>
        </w:rPr>
        <w:t>ustaw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z dnia 9 listopada 2018 r. o elektronicznym fakturowaniu w zam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wieniach publicznych, koncesjach na roboty budowlane lub us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ugi oraz partnerstwie publiczno-prywatnym (t.j. Dz. U. z 2023 r. poz. 1598), mo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 przesy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do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cemu, za po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rednictwem</w:t>
      </w:r>
      <w:r>
        <w:rPr>
          <w:rStyle w:val="Brak"/>
          <w:rFonts w:ascii="Helvetica" w:hAnsi="Helvetica"/>
          <w:kern w:val="0"/>
        </w:rPr>
        <w:t xml:space="preserve"> Platformy Elektronicznego Fakturowania (PFE) dost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pnej pod adresem: https://efaktura.gov.pl/ ustrukturyzowane faktury elektroniczne.</w:t>
      </w:r>
    </w:p>
    <w:p w:rsidR="001F2560" w:rsidRDefault="00E674B9">
      <w:pPr>
        <w:pStyle w:val="Akapitzlist"/>
        <w:numPr>
          <w:ilvl w:val="0"/>
          <w:numId w:val="13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 przypadku wskazania przez Wykonawc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rachunku bankowego nieujawnionego w wykazie podatnik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VAT prowadzonym przez Szefa K</w:t>
      </w:r>
      <w:r>
        <w:rPr>
          <w:rStyle w:val="Brak"/>
          <w:rFonts w:ascii="Helvetica" w:hAnsi="Helvetica"/>
          <w:kern w:val="0"/>
        </w:rPr>
        <w:t>rajowej Administracji Skarbowej, o 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rym mowa w art. 96b ust. 1 ustawy z dnia 11 marca 2004 r. o podatku od towar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i us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ug (t.j. Dz. U. z 2023 poz. 1570 z p</w:t>
      </w:r>
      <w:r>
        <w:rPr>
          <w:rStyle w:val="Brak"/>
          <w:rFonts w:ascii="Helvetica" w:hAnsi="Helvetica"/>
          <w:kern w:val="0"/>
        </w:rPr>
        <w:t>óź</w:t>
      </w:r>
      <w:r>
        <w:rPr>
          <w:rStyle w:val="Brak"/>
          <w:rFonts w:ascii="Helvetica" w:hAnsi="Helvetica"/>
          <w:kern w:val="0"/>
        </w:rPr>
        <w:t>n. zm.),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 uprawniony b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dzie do dokonania zap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aty na rachunek bankowy Wykonawcy wskaza</w:t>
      </w:r>
      <w:r>
        <w:rPr>
          <w:rStyle w:val="Brak"/>
          <w:rFonts w:ascii="Helvetica" w:hAnsi="Helvetica"/>
          <w:kern w:val="0"/>
        </w:rPr>
        <w:t>ny w wykazie podatnik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VAT, a w razie braku rachunku ujawnionego w ww. wykazie, do wstrzymania si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z zap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at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do czasu wskazania przez Wykonawc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, dla potrzeb p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atno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ci, rachunku bankowego ujawnionego w wykazie podatnik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VAT. Wynik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e z tego tytu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 op</w:t>
      </w:r>
      <w:r>
        <w:rPr>
          <w:rStyle w:val="Brak"/>
          <w:rFonts w:ascii="Helvetica" w:hAnsi="Helvetica"/>
          <w:kern w:val="0"/>
        </w:rPr>
        <w:t>óź</w:t>
      </w:r>
      <w:r>
        <w:rPr>
          <w:rStyle w:val="Brak"/>
          <w:rFonts w:ascii="Helvetica" w:hAnsi="Helvetica"/>
          <w:kern w:val="0"/>
        </w:rPr>
        <w:t>nienie w p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atno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nie obci</w:t>
      </w:r>
      <w:r>
        <w:rPr>
          <w:rStyle w:val="Brak"/>
          <w:rFonts w:ascii="Helvetica" w:hAnsi="Helvetica"/>
          <w:kern w:val="0"/>
        </w:rPr>
        <w:t>ąż</w:t>
      </w:r>
      <w:r>
        <w:rPr>
          <w:rStyle w:val="Brak"/>
          <w:rFonts w:ascii="Helvetica" w:hAnsi="Helvetica"/>
          <w:kern w:val="0"/>
        </w:rPr>
        <w:t>a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cego.</w:t>
      </w:r>
    </w:p>
    <w:p w:rsidR="001F2560" w:rsidRDefault="00E674B9">
      <w:pPr>
        <w:pStyle w:val="Akapitzlist"/>
        <w:numPr>
          <w:ilvl w:val="0"/>
          <w:numId w:val="13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 przypadku skorzystania przez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 z prawa opcji postanowienia niniejszego paragrafu stosuje si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odpowiednio do ustalania wysoko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wynagrodzenia nale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nego Wykonawcy za wykonanie zakresu zam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 xml:space="preserve">wienia </w:t>
      </w:r>
      <w:r>
        <w:rPr>
          <w:rStyle w:val="Brak"/>
          <w:rFonts w:ascii="Helvetica" w:hAnsi="Helvetica"/>
          <w:kern w:val="0"/>
        </w:rPr>
        <w:t>obj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tego opcj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.</w:t>
      </w:r>
    </w:p>
    <w:p w:rsidR="001F2560" w:rsidRDefault="001F2560">
      <w:pPr>
        <w:rPr>
          <w:rStyle w:val="Brak"/>
          <w:rFonts w:ascii="Helvetica" w:eastAsia="Helvetica" w:hAnsi="Helvetica" w:cs="Helvetica"/>
        </w:rPr>
      </w:pPr>
    </w:p>
    <w:p w:rsidR="001F2560" w:rsidRDefault="00E674B9">
      <w:pPr>
        <w:keepNext/>
        <w:jc w:val="center"/>
        <w:rPr>
          <w:rStyle w:val="Brak"/>
          <w:rFonts w:ascii="Helvetica" w:eastAsia="Helvetica" w:hAnsi="Helvetica" w:cs="Helvetica"/>
          <w:b/>
          <w:bCs/>
          <w:kern w:val="0"/>
        </w:rPr>
      </w:pPr>
      <w:r>
        <w:rPr>
          <w:rStyle w:val="Brak"/>
          <w:rFonts w:ascii="Helvetica" w:hAnsi="Helvetica"/>
          <w:b/>
          <w:bCs/>
          <w:kern w:val="0"/>
        </w:rPr>
        <w:lastRenderedPageBreak/>
        <w:t xml:space="preserve">§ </w:t>
      </w:r>
      <w:r>
        <w:rPr>
          <w:rStyle w:val="Brak"/>
          <w:rFonts w:ascii="Helvetica" w:hAnsi="Helvetica"/>
          <w:b/>
          <w:bCs/>
          <w:kern w:val="0"/>
        </w:rPr>
        <w:t>7b</w:t>
      </w:r>
      <w:r>
        <w:rPr>
          <w:rStyle w:val="Brak"/>
          <w:rFonts w:ascii="Helvetica" w:eastAsia="Helvetica" w:hAnsi="Helvetica" w:cs="Helvetica"/>
          <w:b/>
          <w:bCs/>
          <w:kern w:val="0"/>
          <w:vertAlign w:val="superscript"/>
        </w:rPr>
        <w:footnoteReference w:id="3"/>
      </w:r>
    </w:p>
    <w:p w:rsidR="001F2560" w:rsidRDefault="00E674B9">
      <w:pPr>
        <w:keepNext/>
        <w:jc w:val="center"/>
        <w:rPr>
          <w:rStyle w:val="Brak"/>
          <w:rFonts w:ascii="Helvetica" w:eastAsia="Helvetica" w:hAnsi="Helvetica" w:cs="Helvetica"/>
          <w:b/>
          <w:bCs/>
          <w:kern w:val="0"/>
        </w:rPr>
      </w:pPr>
      <w:r>
        <w:rPr>
          <w:rStyle w:val="Brak"/>
          <w:rFonts w:ascii="Helvetica" w:hAnsi="Helvetica"/>
          <w:b/>
          <w:bCs/>
          <w:kern w:val="0"/>
        </w:rPr>
        <w:t xml:space="preserve">Wynagrodzenie </w:t>
      </w:r>
      <w:r>
        <w:rPr>
          <w:rStyle w:val="Brak"/>
          <w:rFonts w:ascii="Helvetica" w:hAnsi="Helvetica"/>
          <w:b/>
          <w:bCs/>
          <w:kern w:val="0"/>
        </w:rPr>
        <w:t xml:space="preserve">– </w:t>
      </w:r>
      <w:r>
        <w:rPr>
          <w:rStyle w:val="Brak"/>
          <w:rFonts w:ascii="Helvetica" w:hAnsi="Helvetica"/>
          <w:b/>
          <w:bCs/>
          <w:i/>
          <w:iCs/>
          <w:kern w:val="0"/>
        </w:rPr>
        <w:t>Cz</w:t>
      </w:r>
      <w:r>
        <w:rPr>
          <w:rStyle w:val="Brak"/>
          <w:rFonts w:ascii="Helvetica" w:hAnsi="Helvetica"/>
          <w:b/>
          <w:bCs/>
          <w:i/>
          <w:iCs/>
          <w:kern w:val="0"/>
        </w:rPr>
        <w:t xml:space="preserve">ęść </w:t>
      </w:r>
      <w:r>
        <w:rPr>
          <w:rStyle w:val="Brak"/>
          <w:rFonts w:ascii="Helvetica" w:hAnsi="Helvetica"/>
          <w:b/>
          <w:bCs/>
          <w:i/>
          <w:iCs/>
          <w:kern w:val="0"/>
        </w:rPr>
        <w:t>II Zam</w:t>
      </w:r>
      <w:r>
        <w:rPr>
          <w:rStyle w:val="Brak"/>
          <w:rFonts w:ascii="Helvetica" w:hAnsi="Helvetica"/>
          <w:b/>
          <w:bCs/>
          <w:i/>
          <w:iCs/>
          <w:kern w:val="0"/>
          <w:lang w:val="es-ES_tradnl"/>
        </w:rPr>
        <w:t>ó</w:t>
      </w:r>
      <w:r>
        <w:rPr>
          <w:rStyle w:val="Brak"/>
          <w:rFonts w:ascii="Helvetica" w:hAnsi="Helvetica"/>
          <w:b/>
          <w:bCs/>
          <w:i/>
          <w:iCs/>
          <w:kern w:val="0"/>
        </w:rPr>
        <w:t>wienia</w:t>
      </w:r>
      <w:r>
        <w:rPr>
          <w:rStyle w:val="Brak"/>
          <w:rFonts w:ascii="Helvetica" w:hAnsi="Helvetica"/>
          <w:b/>
          <w:bCs/>
          <w:kern w:val="0"/>
        </w:rPr>
        <w:t>.</w:t>
      </w:r>
    </w:p>
    <w:p w:rsidR="001F2560" w:rsidRDefault="00E674B9">
      <w:pPr>
        <w:pStyle w:val="Akapitzlist"/>
        <w:numPr>
          <w:ilvl w:val="0"/>
          <w:numId w:val="15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Za wykonanie Przedmiotu Umowy w zakresie Cz</w:t>
      </w:r>
      <w:r>
        <w:rPr>
          <w:rStyle w:val="Brak"/>
          <w:rFonts w:ascii="Helvetica" w:hAnsi="Helvetica"/>
          <w:kern w:val="0"/>
        </w:rPr>
        <w:t>ęś</w:t>
      </w:r>
      <w:r>
        <w:rPr>
          <w:rStyle w:val="Brak"/>
          <w:rFonts w:ascii="Helvetica" w:hAnsi="Helvetica"/>
          <w:kern w:val="0"/>
        </w:rPr>
        <w:t>ci II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 zap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aci wynagrodzenie Wykonawcy wed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ug zasad okre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lonych w niniejszym paragrafie.</w:t>
      </w:r>
    </w:p>
    <w:p w:rsidR="001F2560" w:rsidRDefault="00E674B9">
      <w:pPr>
        <w:pStyle w:val="Akapitzlist"/>
        <w:numPr>
          <w:ilvl w:val="0"/>
          <w:numId w:val="15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Na wynagrodzenie za poszczeg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 xml:space="preserve">lne zlecenia </w:t>
      </w:r>
      <w:r>
        <w:rPr>
          <w:rStyle w:val="Brak"/>
          <w:rFonts w:ascii="Helvetica" w:hAnsi="Helvetica"/>
          <w:kern w:val="0"/>
        </w:rPr>
        <w:t>jednostkowe sk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adaj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si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nast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puj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 czynniki:</w:t>
      </w:r>
    </w:p>
    <w:p w:rsidR="001F2560" w:rsidRDefault="00E674B9">
      <w:pPr>
        <w:pStyle w:val="Akapitzlist"/>
        <w:numPr>
          <w:ilvl w:val="1"/>
          <w:numId w:val="15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rodzaj zlecenia ze wzgl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du na miejsce (miejskie, krajowe, zagraniczne);</w:t>
      </w:r>
    </w:p>
    <w:p w:rsidR="001F2560" w:rsidRDefault="00E674B9">
      <w:pPr>
        <w:pStyle w:val="Akapitzlist"/>
        <w:numPr>
          <w:ilvl w:val="1"/>
          <w:numId w:val="15"/>
        </w:numPr>
        <w:rPr>
          <w:rFonts w:ascii="Helvetica" w:hAnsi="Helvetica"/>
          <w:lang w:val="en-US"/>
        </w:rPr>
      </w:pPr>
      <w:r>
        <w:rPr>
          <w:rStyle w:val="Brak"/>
          <w:rFonts w:ascii="Helvetica" w:hAnsi="Helvetica"/>
          <w:kern w:val="0"/>
          <w:lang w:val="en-US"/>
        </w:rPr>
        <w:t>COT;</w:t>
      </w:r>
    </w:p>
    <w:p w:rsidR="001F2560" w:rsidRDefault="00E674B9">
      <w:pPr>
        <w:pStyle w:val="Akapitzlist"/>
        <w:numPr>
          <w:ilvl w:val="1"/>
          <w:numId w:val="15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cena paliwa w dniu przyst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pienia do realizacji zlecenia przez Wykonawc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;</w:t>
      </w:r>
    </w:p>
    <w:p w:rsidR="001F2560" w:rsidRDefault="00E674B9">
      <w:pPr>
        <w:pStyle w:val="Akapitzlist"/>
        <w:numPr>
          <w:ilvl w:val="1"/>
          <w:numId w:val="15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odleg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</w:t>
      </w:r>
      <w:r>
        <w:rPr>
          <w:rStyle w:val="Brak"/>
          <w:rFonts w:ascii="Helvetica" w:hAnsi="Helvetica"/>
          <w:kern w:val="0"/>
        </w:rPr>
        <w:t>ść</w:t>
      </w:r>
      <w:r>
        <w:rPr>
          <w:rStyle w:val="Brak"/>
          <w:rFonts w:ascii="Helvetica" w:hAnsi="Helvetica"/>
          <w:kern w:val="0"/>
        </w:rPr>
        <w:t>,</w:t>
      </w:r>
    </w:p>
    <w:p w:rsidR="001F2560" w:rsidRDefault="00E674B9">
      <w:pPr>
        <w:pStyle w:val="Akapitzlist"/>
        <w:numPr>
          <w:ilvl w:val="1"/>
          <w:numId w:val="15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wsp</w:t>
      </w:r>
      <w:r>
        <w:rPr>
          <w:rStyle w:val="Brak"/>
          <w:rFonts w:ascii="Helvetica" w:hAnsi="Helvetica"/>
          <w:kern w:val="0"/>
        </w:rPr>
        <w:t>ół</w:t>
      </w:r>
      <w:r>
        <w:rPr>
          <w:rStyle w:val="Brak"/>
          <w:rFonts w:ascii="Helvetica" w:hAnsi="Helvetica"/>
          <w:kern w:val="0"/>
        </w:rPr>
        <w:t xml:space="preserve">czynnik 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redniego spalania przyj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 xml:space="preserve">ty dla </w:t>
      </w:r>
      <w:r>
        <w:rPr>
          <w:rStyle w:val="Brak"/>
          <w:rFonts w:ascii="Helvetica" w:hAnsi="Helvetica"/>
          <w:kern w:val="0"/>
        </w:rPr>
        <w:t>danego pojazdu, wymaganego w ramach Cz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  <w:lang w:val="it-IT"/>
        </w:rPr>
        <w:t>sci II Zam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wienia (zlecenie jednostkowe du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  <w:lang w:val="it-IT"/>
        </w:rPr>
        <w:t>e);</w:t>
      </w:r>
    </w:p>
    <w:p w:rsidR="001F2560" w:rsidRDefault="00E674B9">
      <w:pPr>
        <w:pStyle w:val="Akapitzlist"/>
        <w:numPr>
          <w:ilvl w:val="1"/>
          <w:numId w:val="15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 przypadku zlece</w:t>
      </w:r>
      <w:r>
        <w:rPr>
          <w:rStyle w:val="Brak"/>
          <w:rFonts w:ascii="Helvetica" w:hAnsi="Helvetica"/>
          <w:kern w:val="0"/>
        </w:rPr>
        <w:t xml:space="preserve">ń </w:t>
      </w:r>
      <w:r>
        <w:rPr>
          <w:rStyle w:val="Brak"/>
          <w:rFonts w:ascii="Helvetica" w:hAnsi="Helvetica"/>
          <w:kern w:val="0"/>
        </w:rPr>
        <w:t xml:space="preserve">jednostkowych miejskich </w:t>
      </w:r>
      <w:r>
        <w:rPr>
          <w:rStyle w:val="Brak"/>
          <w:rFonts w:ascii="Helvetica" w:hAnsi="Helvetica"/>
          <w:kern w:val="0"/>
        </w:rPr>
        <w:t xml:space="preserve">– </w:t>
      </w:r>
      <w:r>
        <w:rPr>
          <w:rStyle w:val="Brak"/>
          <w:rFonts w:ascii="Helvetica" w:hAnsi="Helvetica"/>
          <w:kern w:val="0"/>
        </w:rPr>
        <w:t>liczba roboczogodzin czasu trwania zlecenia;</w:t>
      </w:r>
    </w:p>
    <w:p w:rsidR="001F2560" w:rsidRDefault="00E674B9">
      <w:pPr>
        <w:pStyle w:val="Akapitzlist"/>
        <w:numPr>
          <w:ilvl w:val="1"/>
          <w:numId w:val="15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 przypadku zlece</w:t>
      </w:r>
      <w:r>
        <w:rPr>
          <w:rStyle w:val="Brak"/>
          <w:rFonts w:ascii="Helvetica" w:hAnsi="Helvetica"/>
          <w:kern w:val="0"/>
        </w:rPr>
        <w:t xml:space="preserve">ń </w:t>
      </w:r>
      <w:r>
        <w:rPr>
          <w:rStyle w:val="Brak"/>
          <w:rFonts w:ascii="Helvetica" w:hAnsi="Helvetica"/>
          <w:kern w:val="0"/>
        </w:rPr>
        <w:t xml:space="preserve">jednostkowych krajowych i zagranicznych </w:t>
      </w:r>
      <w:r>
        <w:rPr>
          <w:rStyle w:val="Brak"/>
          <w:rFonts w:ascii="Helvetica" w:hAnsi="Helvetica"/>
          <w:kern w:val="0"/>
        </w:rPr>
        <w:t xml:space="preserve">– </w:t>
      </w:r>
      <w:r>
        <w:rPr>
          <w:rStyle w:val="Brak"/>
          <w:rFonts w:ascii="Helvetica" w:hAnsi="Helvetica"/>
          <w:kern w:val="0"/>
        </w:rPr>
        <w:t>odleg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</w:t>
      </w:r>
      <w:r>
        <w:rPr>
          <w:rStyle w:val="Brak"/>
          <w:rFonts w:ascii="Helvetica" w:hAnsi="Helvetica"/>
          <w:kern w:val="0"/>
        </w:rPr>
        <w:t xml:space="preserve">ść </w:t>
      </w:r>
      <w:r>
        <w:rPr>
          <w:rStyle w:val="Brak"/>
          <w:rFonts w:ascii="Helvetica" w:hAnsi="Helvetica"/>
          <w:kern w:val="0"/>
        </w:rPr>
        <w:t xml:space="preserve">(w </w:t>
      </w:r>
      <w:r>
        <w:rPr>
          <w:rStyle w:val="Brak"/>
          <w:rFonts w:ascii="Helvetica" w:hAnsi="Helvetica"/>
          <w:kern w:val="0"/>
        </w:rPr>
        <w:t>kilometrach [km]) koniecznych do wykonania zlecenia jednostkowego.</w:t>
      </w:r>
    </w:p>
    <w:p w:rsidR="001F2560" w:rsidRDefault="00E674B9">
      <w:pPr>
        <w:pStyle w:val="Akapitzlist"/>
        <w:numPr>
          <w:ilvl w:val="0"/>
          <w:numId w:val="15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 przypadku zlecenia jednostkowego miejskiego wynagrodzenie zostanie obliczone jako iloczyn COT za zlecenie jednostkowe miejskie oraz liczby roboczogodzin czasu trwania zlecenia.</w:t>
      </w:r>
    </w:p>
    <w:p w:rsidR="001F2560" w:rsidRDefault="00E674B9">
      <w:pPr>
        <w:pStyle w:val="Akapitzlist"/>
        <w:numPr>
          <w:ilvl w:val="0"/>
          <w:numId w:val="15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 przypadk</w:t>
      </w:r>
      <w:r>
        <w:rPr>
          <w:rStyle w:val="Brak"/>
          <w:rFonts w:ascii="Helvetica" w:hAnsi="Helvetica"/>
          <w:kern w:val="0"/>
        </w:rPr>
        <w:t xml:space="preserve">u zlecenia jednostkowego krajowego i zagranicznego wynagrodzenie zostanie obliczone jako suma iloczynu ceny paliwa, </w:t>
      </w:r>
      <w:r>
        <w:rPr>
          <w:rStyle w:val="Brak"/>
          <w:rFonts w:ascii="Helvetica" w:hAnsi="Helvetica"/>
          <w:kern w:val="0"/>
          <w:u w:color="F3403E"/>
        </w:rPr>
        <w:t>wsp</w:t>
      </w:r>
      <w:r>
        <w:rPr>
          <w:rStyle w:val="Brak"/>
          <w:rFonts w:ascii="Helvetica" w:hAnsi="Helvetica"/>
          <w:kern w:val="0"/>
          <w:u w:color="F3403E"/>
        </w:rPr>
        <w:t>ół</w:t>
      </w:r>
      <w:r>
        <w:rPr>
          <w:rStyle w:val="Brak"/>
          <w:rFonts w:ascii="Helvetica" w:hAnsi="Helvetica"/>
          <w:kern w:val="0"/>
          <w:u w:color="F3403E"/>
        </w:rPr>
        <w:t xml:space="preserve">czynnika </w:t>
      </w:r>
      <w:r>
        <w:rPr>
          <w:rStyle w:val="Brak"/>
          <w:rFonts w:ascii="Helvetica" w:hAnsi="Helvetica"/>
          <w:kern w:val="0"/>
          <w:u w:color="F3403E"/>
        </w:rPr>
        <w:t>ś</w:t>
      </w:r>
      <w:r>
        <w:rPr>
          <w:rStyle w:val="Brak"/>
          <w:rFonts w:ascii="Helvetica" w:hAnsi="Helvetica"/>
          <w:kern w:val="0"/>
          <w:u w:color="F3403E"/>
        </w:rPr>
        <w:t>redniego spalania i odleg</w:t>
      </w:r>
      <w:r>
        <w:rPr>
          <w:rStyle w:val="Brak"/>
          <w:rFonts w:ascii="Helvetica" w:hAnsi="Helvetica"/>
          <w:kern w:val="0"/>
          <w:u w:color="F3403E"/>
        </w:rPr>
        <w:t>ł</w:t>
      </w:r>
      <w:r>
        <w:rPr>
          <w:rStyle w:val="Brak"/>
          <w:rFonts w:ascii="Helvetica" w:hAnsi="Helvetica"/>
          <w:kern w:val="0"/>
          <w:u w:color="F3403E"/>
        </w:rPr>
        <w:t>o</w:t>
      </w:r>
      <w:r>
        <w:rPr>
          <w:rStyle w:val="Brak"/>
          <w:rFonts w:ascii="Helvetica" w:hAnsi="Helvetica"/>
          <w:kern w:val="0"/>
          <w:u w:color="F3403E"/>
        </w:rPr>
        <w:t>ś</w:t>
      </w:r>
      <w:r>
        <w:rPr>
          <w:rStyle w:val="Brak"/>
          <w:rFonts w:ascii="Helvetica" w:hAnsi="Helvetica"/>
          <w:kern w:val="0"/>
          <w:u w:color="F3403E"/>
        </w:rPr>
        <w:t>ci</w:t>
      </w:r>
      <w:r>
        <w:rPr>
          <w:rStyle w:val="Brak"/>
          <w:rFonts w:ascii="Helvetica" w:hAnsi="Helvetica"/>
          <w:kern w:val="0"/>
        </w:rPr>
        <w:t xml:space="preserve"> oraz iloczynu COT za zlecenie jednostkowe krajowe lub zagraniczne i odleg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ci.</w:t>
      </w:r>
    </w:p>
    <w:p w:rsidR="001F2560" w:rsidRDefault="00E674B9">
      <w:pPr>
        <w:pStyle w:val="Akapitzlist"/>
        <w:numPr>
          <w:ilvl w:val="0"/>
          <w:numId w:val="15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Podstaw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rozliczenia za ka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de z wykonanych przez Wykonawc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zlece</w:t>
      </w:r>
      <w:r>
        <w:rPr>
          <w:rStyle w:val="Brak"/>
          <w:rFonts w:ascii="Helvetica" w:hAnsi="Helvetica"/>
          <w:kern w:val="0"/>
        </w:rPr>
        <w:t xml:space="preserve">ń </w:t>
      </w:r>
      <w:r>
        <w:rPr>
          <w:rStyle w:val="Brak"/>
          <w:rFonts w:ascii="Helvetica" w:hAnsi="Helvetica"/>
          <w:kern w:val="0"/>
        </w:rPr>
        <w:t>jednostkowych b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dzie: zaakceptowany przez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 raport z wykonania zlecenia jednostkowego. Podstaw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rozliczenia mo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 by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r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wnie</w:t>
      </w:r>
      <w:r>
        <w:rPr>
          <w:rStyle w:val="Brak"/>
          <w:rFonts w:ascii="Helvetica" w:hAnsi="Helvetica"/>
          <w:kern w:val="0"/>
        </w:rPr>
        <w:t xml:space="preserve">ż </w:t>
      </w:r>
      <w:r>
        <w:rPr>
          <w:rStyle w:val="Brak"/>
          <w:rFonts w:ascii="Helvetica" w:hAnsi="Helvetica"/>
          <w:kern w:val="0"/>
        </w:rPr>
        <w:t>protok</w:t>
      </w:r>
      <w:r>
        <w:rPr>
          <w:rStyle w:val="Brak"/>
          <w:rFonts w:ascii="Helvetica" w:hAnsi="Helvetica"/>
          <w:kern w:val="0"/>
        </w:rPr>
        <w:t xml:space="preserve">ół </w:t>
      </w:r>
      <w:r>
        <w:rPr>
          <w:rStyle w:val="Brak"/>
          <w:rFonts w:ascii="Helvetica" w:hAnsi="Helvetica"/>
          <w:kern w:val="0"/>
        </w:rPr>
        <w:t>odbioru, je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li zosta</w:t>
      </w:r>
      <w:r>
        <w:rPr>
          <w:rStyle w:val="Brak"/>
          <w:rFonts w:ascii="Helvetica" w:hAnsi="Helvetica"/>
          <w:kern w:val="0"/>
        </w:rPr>
        <w:t xml:space="preserve">ł </w:t>
      </w:r>
      <w:r>
        <w:rPr>
          <w:rStyle w:val="Brak"/>
          <w:rFonts w:ascii="Helvetica" w:hAnsi="Helvetica"/>
          <w:kern w:val="0"/>
        </w:rPr>
        <w:t>sporz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dzony.</w:t>
      </w:r>
    </w:p>
    <w:p w:rsidR="001F2560" w:rsidRDefault="00E674B9">
      <w:pPr>
        <w:numPr>
          <w:ilvl w:val="0"/>
          <w:numId w:val="15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Wynagrodzenie b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dz</w:t>
      </w:r>
      <w:r>
        <w:rPr>
          <w:rStyle w:val="Brak"/>
          <w:rFonts w:ascii="Helvetica" w:hAnsi="Helvetica"/>
          <w:kern w:val="0"/>
        </w:rPr>
        <w:t>ie p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atne na podstawie prawid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owo wystawionej faktury VAT obejmuj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cej nale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no</w:t>
      </w:r>
      <w:r>
        <w:rPr>
          <w:rStyle w:val="Brak"/>
          <w:rFonts w:ascii="Helvetica" w:hAnsi="Helvetica"/>
          <w:kern w:val="0"/>
        </w:rPr>
        <w:t xml:space="preserve">ść </w:t>
      </w:r>
      <w:r>
        <w:rPr>
          <w:rStyle w:val="Brak"/>
          <w:rFonts w:ascii="Helvetica" w:hAnsi="Helvetica"/>
          <w:kern w:val="0"/>
        </w:rPr>
        <w:t>za wykonanie przez Wykonawc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ka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dego zlecenia jednostkowego, w terminie 14 dni od dnia dor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czenia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cemu faktury VAT. Osob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upowa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  <w:lang w:val="fr-FR"/>
        </w:rPr>
        <w:t>nion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do podpisania protoko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 w imieniu</w:t>
      </w:r>
      <w:r>
        <w:rPr>
          <w:rStyle w:val="Brak"/>
          <w:rFonts w:ascii="Helvetica" w:hAnsi="Helvetica"/>
          <w:kern w:val="0"/>
        </w:rPr>
        <w:t xml:space="preserve">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  <w:lang w:val="en-US"/>
        </w:rPr>
        <w:t>cego jest [_________________________]. Zmiana osoby upowa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nionej nie stanowi zmiany Umowy.</w:t>
      </w:r>
    </w:p>
    <w:p w:rsidR="001F2560" w:rsidRDefault="00E674B9">
      <w:pPr>
        <w:numPr>
          <w:ilvl w:val="0"/>
          <w:numId w:val="15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Je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li zlecenie jednostkowe przewiduje us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ugi specjalistycznego pakowania lub us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ug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wynajmu skrzy</w:t>
      </w:r>
      <w:r>
        <w:rPr>
          <w:rStyle w:val="Brak"/>
          <w:rFonts w:ascii="Helvetica" w:hAnsi="Helvetica"/>
          <w:kern w:val="0"/>
        </w:rPr>
        <w:t>ń</w:t>
      </w:r>
      <w:r>
        <w:rPr>
          <w:rStyle w:val="Brak"/>
          <w:rFonts w:ascii="Helvetica" w:hAnsi="Helvetica"/>
          <w:kern w:val="0"/>
        </w:rPr>
        <w:t>,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 zap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aci Wykonawcy wynagrodzenie obejmuj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 xml:space="preserve">ce </w:t>
      </w:r>
      <w:r>
        <w:rPr>
          <w:rStyle w:val="Brak"/>
          <w:rFonts w:ascii="Helvetica" w:hAnsi="Helvetica"/>
          <w:kern w:val="0"/>
        </w:rPr>
        <w:t>te us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ugi, obliczone w nast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puj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 spos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b:</w:t>
      </w:r>
    </w:p>
    <w:p w:rsidR="001F2560" w:rsidRDefault="00E674B9">
      <w:pPr>
        <w:numPr>
          <w:ilvl w:val="1"/>
          <w:numId w:val="15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lastRenderedPageBreak/>
        <w:t>za us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ug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 xml:space="preserve">specjalistycznego pakowania </w:t>
      </w:r>
      <w:r>
        <w:rPr>
          <w:rStyle w:val="Brak"/>
          <w:rFonts w:ascii="Helvetica" w:hAnsi="Helvetica"/>
          <w:kern w:val="0"/>
        </w:rPr>
        <w:t xml:space="preserve">– </w:t>
      </w:r>
      <w:r>
        <w:rPr>
          <w:rStyle w:val="Brak"/>
          <w:rFonts w:ascii="Helvetica" w:hAnsi="Helvetica"/>
          <w:kern w:val="0"/>
        </w:rPr>
        <w:t xml:space="preserve">iloczyn OZP oraz czasu 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wiadczenia us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ugi, wyra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onego w godzinach, w ramach danego zlecenia jednostkowego,</w:t>
      </w:r>
    </w:p>
    <w:p w:rsidR="001F2560" w:rsidRDefault="00E674B9">
      <w:pPr>
        <w:numPr>
          <w:ilvl w:val="1"/>
          <w:numId w:val="15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za us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ug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wynajmu skrzy</w:t>
      </w:r>
      <w:r>
        <w:rPr>
          <w:rStyle w:val="Brak"/>
          <w:rFonts w:ascii="Helvetica" w:hAnsi="Helvetica"/>
          <w:kern w:val="0"/>
        </w:rPr>
        <w:t xml:space="preserve">ń – </w:t>
      </w:r>
      <w:r>
        <w:rPr>
          <w:rStyle w:val="Brak"/>
          <w:rFonts w:ascii="Helvetica" w:hAnsi="Helvetica"/>
          <w:kern w:val="0"/>
        </w:rPr>
        <w:t>iloczyn metr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sze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ciennych wynaj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 xml:space="preserve">tych </w:t>
      </w:r>
      <w:r>
        <w:rPr>
          <w:rStyle w:val="Brak"/>
          <w:rFonts w:ascii="Helvetica" w:hAnsi="Helvetica"/>
          <w:kern w:val="0"/>
        </w:rPr>
        <w:t>skrzy</w:t>
      </w:r>
      <w:r>
        <w:rPr>
          <w:rStyle w:val="Brak"/>
          <w:rFonts w:ascii="Helvetica" w:hAnsi="Helvetica"/>
          <w:kern w:val="0"/>
        </w:rPr>
        <w:t>ń</w:t>
      </w:r>
      <w:r>
        <w:rPr>
          <w:rStyle w:val="Brak"/>
          <w:rFonts w:ascii="Helvetica" w:hAnsi="Helvetica"/>
          <w:kern w:val="0"/>
        </w:rPr>
        <w:t>, COS oraz liczby rozpocz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tych d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b wynajmu skrzy</w:t>
      </w:r>
      <w:r>
        <w:rPr>
          <w:rStyle w:val="Brak"/>
          <w:rFonts w:ascii="Helvetica" w:hAnsi="Helvetica"/>
          <w:kern w:val="0"/>
        </w:rPr>
        <w:t>ń</w:t>
      </w:r>
      <w:r>
        <w:rPr>
          <w:rStyle w:val="Brak"/>
          <w:rFonts w:ascii="Helvetica" w:hAnsi="Helvetica"/>
          <w:kern w:val="0"/>
        </w:rPr>
        <w:t>.</w:t>
      </w:r>
    </w:p>
    <w:p w:rsidR="001F2560" w:rsidRDefault="00E674B9">
      <w:pPr>
        <w:pStyle w:val="Akapitzlist"/>
        <w:numPr>
          <w:ilvl w:val="0"/>
          <w:numId w:val="15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Za dzie</w:t>
      </w:r>
      <w:r>
        <w:rPr>
          <w:rStyle w:val="Brak"/>
          <w:rFonts w:ascii="Helvetica" w:hAnsi="Helvetica"/>
          <w:kern w:val="0"/>
        </w:rPr>
        <w:t xml:space="preserve">ń </w:t>
      </w:r>
      <w:r>
        <w:rPr>
          <w:rStyle w:val="Brak"/>
          <w:rFonts w:ascii="Helvetica" w:hAnsi="Helvetica"/>
          <w:kern w:val="0"/>
        </w:rPr>
        <w:t>zap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aty wynagrodzenia uwa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a si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dzie</w:t>
      </w:r>
      <w:r>
        <w:rPr>
          <w:rStyle w:val="Brak"/>
          <w:rFonts w:ascii="Helvetica" w:hAnsi="Helvetica"/>
          <w:kern w:val="0"/>
        </w:rPr>
        <w:t xml:space="preserve">ń </w:t>
      </w:r>
      <w:r>
        <w:rPr>
          <w:rStyle w:val="Brak"/>
          <w:rFonts w:ascii="Helvetica" w:hAnsi="Helvetica"/>
          <w:kern w:val="0"/>
        </w:rPr>
        <w:t>obci</w:t>
      </w:r>
      <w:r>
        <w:rPr>
          <w:rStyle w:val="Brak"/>
          <w:rFonts w:ascii="Helvetica" w:hAnsi="Helvetica"/>
          <w:kern w:val="0"/>
        </w:rPr>
        <w:t>ąż</w:t>
      </w:r>
      <w:r>
        <w:rPr>
          <w:rStyle w:val="Brak"/>
          <w:rFonts w:ascii="Helvetica" w:hAnsi="Helvetica"/>
          <w:kern w:val="0"/>
        </w:rPr>
        <w:t>enia rachunku bankowego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cego.</w:t>
      </w:r>
    </w:p>
    <w:p w:rsidR="001F2560" w:rsidRDefault="00E674B9">
      <w:pPr>
        <w:pStyle w:val="Akapitzlist"/>
        <w:numPr>
          <w:ilvl w:val="0"/>
          <w:numId w:val="15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Wykonawca, zgodnie z ustaw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z dnia 9 listopada 2018 r. o elektronicznym fakturowaniu w zam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 xml:space="preserve">wieniach </w:t>
      </w:r>
      <w:r>
        <w:rPr>
          <w:rStyle w:val="Brak"/>
          <w:rFonts w:ascii="Helvetica" w:hAnsi="Helvetica"/>
          <w:kern w:val="0"/>
        </w:rPr>
        <w:t>publicznych, koncesjach na roboty budowlane lub us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ugi oraz partnerstwie publiczno-prywatnym (t.j. Dz. U. z 2023 r. poz. 1598), mo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 przesy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do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cemu, za po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rednictwem Platformy Elektronicznego Fakturowania (PFE) dost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pnej pod adresem: https://ef</w:t>
      </w:r>
      <w:r>
        <w:rPr>
          <w:rStyle w:val="Brak"/>
          <w:rFonts w:ascii="Helvetica" w:hAnsi="Helvetica"/>
          <w:kern w:val="0"/>
        </w:rPr>
        <w:t>aktura.gov.pl/ ustrukturyzowane faktury elektroniczne.</w:t>
      </w:r>
    </w:p>
    <w:p w:rsidR="001F2560" w:rsidRDefault="00E674B9">
      <w:pPr>
        <w:pStyle w:val="Akapitzlist"/>
        <w:numPr>
          <w:ilvl w:val="0"/>
          <w:numId w:val="15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 przypadku wskazania przez Wykonawc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rachunku bankowego nieujawnionego w wykazie podatnik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VAT prowadzonym przez Szefa Krajowej Administracji Skarbowej, o 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 xml:space="preserve">rym mowa w art. 96b ust. 1 ustawy z dnia </w:t>
      </w:r>
      <w:r>
        <w:rPr>
          <w:rStyle w:val="Brak"/>
          <w:rFonts w:ascii="Helvetica" w:hAnsi="Helvetica"/>
          <w:kern w:val="0"/>
        </w:rPr>
        <w:t>11 marca 2004 r. o podatku od towar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i us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ug (t.j. Dz. U. z 2023 poz. 1570 z p</w:t>
      </w:r>
      <w:r>
        <w:rPr>
          <w:rStyle w:val="Brak"/>
          <w:rFonts w:ascii="Helvetica" w:hAnsi="Helvetica"/>
          <w:kern w:val="0"/>
        </w:rPr>
        <w:t>óź</w:t>
      </w:r>
      <w:r>
        <w:rPr>
          <w:rStyle w:val="Brak"/>
          <w:rFonts w:ascii="Helvetica" w:hAnsi="Helvetica"/>
          <w:kern w:val="0"/>
        </w:rPr>
        <w:t>n. zm.),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 uprawniony b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dzie do dokonania zap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aty na rachunek bankowy Wykonawcy wskazany w wykazie podatnik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VAT, a w razie braku rachunku ujawnionego w ww. wykazie</w:t>
      </w:r>
      <w:r>
        <w:rPr>
          <w:rStyle w:val="Brak"/>
          <w:rFonts w:ascii="Helvetica" w:hAnsi="Helvetica"/>
          <w:kern w:val="0"/>
        </w:rPr>
        <w:t>, do wstrzymania si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z zap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at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do czasu wskazania przez Wykonawc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, dla potrzeb p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atno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ci, rachunku bankowego ujawnionego w wykazie podatnik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VAT. Wynik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e z tego tytu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 op</w:t>
      </w:r>
      <w:r>
        <w:rPr>
          <w:rStyle w:val="Brak"/>
          <w:rFonts w:ascii="Helvetica" w:hAnsi="Helvetica"/>
          <w:kern w:val="0"/>
        </w:rPr>
        <w:t>óź</w:t>
      </w:r>
      <w:r>
        <w:rPr>
          <w:rStyle w:val="Brak"/>
          <w:rFonts w:ascii="Helvetica" w:hAnsi="Helvetica"/>
          <w:kern w:val="0"/>
        </w:rPr>
        <w:t>nienie w p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atno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nie obci</w:t>
      </w:r>
      <w:r>
        <w:rPr>
          <w:rStyle w:val="Brak"/>
          <w:rFonts w:ascii="Helvetica" w:hAnsi="Helvetica"/>
          <w:kern w:val="0"/>
        </w:rPr>
        <w:t>ąż</w:t>
      </w:r>
      <w:r>
        <w:rPr>
          <w:rStyle w:val="Brak"/>
          <w:rFonts w:ascii="Helvetica" w:hAnsi="Helvetica"/>
          <w:kern w:val="0"/>
        </w:rPr>
        <w:t>a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cego.</w:t>
      </w:r>
    </w:p>
    <w:p w:rsidR="001F2560" w:rsidRDefault="00E674B9">
      <w:pPr>
        <w:pStyle w:val="Akapitzlist"/>
        <w:numPr>
          <w:ilvl w:val="0"/>
          <w:numId w:val="15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 xml:space="preserve">W przypadku skorzystania przez </w:t>
      </w:r>
      <w:r>
        <w:rPr>
          <w:rStyle w:val="Brak"/>
          <w:rFonts w:ascii="Helvetica" w:hAnsi="Helvetica"/>
          <w:kern w:val="0"/>
        </w:rPr>
        <w:t>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 z prawa opcji postanowienia niniejszego paragrafu stosuje si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odpowiednio do ustalania wysoko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wynagrodzenia nale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nego Wykonawcy za wykonanie zakresu zam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wienia obj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tego opcj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.</w:t>
      </w:r>
    </w:p>
    <w:p w:rsidR="001F2560" w:rsidRDefault="001F2560">
      <w:pPr>
        <w:rPr>
          <w:rStyle w:val="Brak"/>
          <w:rFonts w:ascii="Helvetica" w:eastAsia="Helvetica" w:hAnsi="Helvetica" w:cs="Helvetica"/>
          <w:kern w:val="0"/>
        </w:rPr>
      </w:pPr>
    </w:p>
    <w:p w:rsidR="001F2560" w:rsidRDefault="00E674B9">
      <w:pPr>
        <w:jc w:val="center"/>
        <w:rPr>
          <w:rStyle w:val="Brak"/>
          <w:rFonts w:ascii="Helvetica" w:eastAsia="Helvetica" w:hAnsi="Helvetica" w:cs="Helvetica"/>
          <w:b/>
          <w:bCs/>
          <w:kern w:val="0"/>
        </w:rPr>
      </w:pPr>
      <w:r>
        <w:rPr>
          <w:rStyle w:val="Brak"/>
          <w:rFonts w:ascii="Helvetica" w:hAnsi="Helvetica"/>
          <w:b/>
          <w:bCs/>
          <w:kern w:val="0"/>
        </w:rPr>
        <w:t xml:space="preserve">§ </w:t>
      </w:r>
      <w:r>
        <w:rPr>
          <w:rStyle w:val="Brak"/>
          <w:rFonts w:ascii="Helvetica" w:hAnsi="Helvetica"/>
          <w:b/>
          <w:bCs/>
          <w:kern w:val="0"/>
        </w:rPr>
        <w:t>8</w:t>
      </w:r>
    </w:p>
    <w:p w:rsidR="001F2560" w:rsidRDefault="00E674B9">
      <w:pPr>
        <w:jc w:val="center"/>
        <w:rPr>
          <w:rStyle w:val="Brak"/>
          <w:rFonts w:ascii="Helvetica" w:eastAsia="Helvetica" w:hAnsi="Helvetica" w:cs="Helvetica"/>
          <w:kern w:val="0"/>
        </w:rPr>
      </w:pPr>
      <w:r>
        <w:rPr>
          <w:rStyle w:val="Brak"/>
          <w:rFonts w:ascii="Helvetica" w:hAnsi="Helvetica"/>
          <w:b/>
          <w:bCs/>
          <w:kern w:val="0"/>
        </w:rPr>
        <w:t>Ubezpieczenie.</w:t>
      </w:r>
    </w:p>
    <w:p w:rsidR="001F2560" w:rsidRDefault="00E674B9">
      <w:pPr>
        <w:pStyle w:val="Akapitzlist"/>
        <w:numPr>
          <w:ilvl w:val="0"/>
          <w:numId w:val="17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Wykonawca 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wiadcza, i</w:t>
      </w:r>
      <w:r>
        <w:rPr>
          <w:rStyle w:val="Brak"/>
          <w:rFonts w:ascii="Helvetica" w:hAnsi="Helvetica"/>
          <w:kern w:val="0"/>
        </w:rPr>
        <w:t xml:space="preserve">ż </w:t>
      </w:r>
      <w:r>
        <w:rPr>
          <w:rStyle w:val="Brak"/>
          <w:rFonts w:ascii="Helvetica" w:hAnsi="Helvetica"/>
          <w:kern w:val="0"/>
        </w:rPr>
        <w:t>posiada polis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OC z</w:t>
      </w:r>
      <w:r>
        <w:rPr>
          <w:rStyle w:val="Brak"/>
          <w:rFonts w:ascii="Helvetica" w:hAnsi="Helvetica"/>
          <w:kern w:val="0"/>
        </w:rPr>
        <w:t xml:space="preserve"> tytu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 odpowiedzialno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cywilnej w zakresie wykonywania dzia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alno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(w tym w zakresie transportu dzie</w:t>
      </w:r>
      <w:r>
        <w:rPr>
          <w:rStyle w:val="Brak"/>
          <w:rFonts w:ascii="Helvetica" w:hAnsi="Helvetica"/>
          <w:kern w:val="0"/>
        </w:rPr>
        <w:t xml:space="preserve">ł </w:t>
      </w:r>
      <w:r>
        <w:rPr>
          <w:rStyle w:val="Brak"/>
          <w:rFonts w:ascii="Helvetica" w:hAnsi="Helvetica"/>
          <w:kern w:val="0"/>
        </w:rPr>
        <w:t>sztuki), 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ra jest Przedmiotem Umowy. Minimalna suma gwarancyjna w odniesieniu do jednego zdarzenia i wszystkich zdarze</w:t>
      </w:r>
      <w:r>
        <w:rPr>
          <w:rStyle w:val="Brak"/>
          <w:rFonts w:ascii="Helvetica" w:hAnsi="Helvetica"/>
          <w:kern w:val="0"/>
        </w:rPr>
        <w:t xml:space="preserve">ń </w:t>
      </w:r>
      <w:r>
        <w:rPr>
          <w:rStyle w:val="Brak"/>
          <w:rFonts w:ascii="Helvetica" w:hAnsi="Helvetica"/>
          <w:kern w:val="0"/>
        </w:rPr>
        <w:t xml:space="preserve">wynosi co najmniej </w:t>
      </w:r>
      <w:r>
        <w:rPr>
          <w:rStyle w:val="Brak"/>
          <w:rFonts w:ascii="Helvetica" w:hAnsi="Helvetica"/>
          <w:kern w:val="0"/>
        </w:rPr>
        <w:t>1.000.000, 00 z</w:t>
      </w:r>
      <w:r>
        <w:rPr>
          <w:rStyle w:val="Brak"/>
          <w:rFonts w:ascii="Helvetica" w:hAnsi="Helvetica"/>
          <w:kern w:val="0"/>
        </w:rPr>
        <w:t xml:space="preserve">ł </w:t>
      </w:r>
      <w:r>
        <w:rPr>
          <w:rStyle w:val="Brak"/>
          <w:rFonts w:ascii="Helvetica" w:hAnsi="Helvetica"/>
          <w:kern w:val="0"/>
        </w:rPr>
        <w:t>(jeden milion z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otych 00/100) brutto.</w:t>
      </w:r>
    </w:p>
    <w:p w:rsidR="001F2560" w:rsidRDefault="00E674B9">
      <w:pPr>
        <w:pStyle w:val="Akapitzlist"/>
        <w:numPr>
          <w:ilvl w:val="0"/>
          <w:numId w:val="17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 przypadku, gdy ubezpieczenie wygasa w trakcie realizacji Umowy lub suma ubezpieczenia ulegnie zmniejszeniu wobec zaistnienia zdarzenia uszczuplaj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 sum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ubezpieczenia, Wykonawca jest zobowi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zany d</w:t>
      </w:r>
      <w:r>
        <w:rPr>
          <w:rStyle w:val="Brak"/>
          <w:rFonts w:ascii="Helvetica" w:hAnsi="Helvetica"/>
          <w:kern w:val="0"/>
        </w:rPr>
        <w:t>o przedstawienia dokumentu potwierdzaj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 zapewnienie ci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g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ubezpieczenia, co najmniej na 3 dni przed wyga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ni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ciem dotychczasowego ubezpieczenia, a w przypadku uzupe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nienia sumy ubezpieczenia do sumy minimalnej Wykonawca jest zobowi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 xml:space="preserve">zany do </w:t>
      </w:r>
      <w:r>
        <w:rPr>
          <w:rStyle w:val="Brak"/>
          <w:rFonts w:ascii="Helvetica" w:hAnsi="Helvetica"/>
          <w:kern w:val="0"/>
        </w:rPr>
        <w:t xml:space="preserve">dostarczenia </w:t>
      </w:r>
      <w:r>
        <w:rPr>
          <w:rStyle w:val="Brak"/>
          <w:rFonts w:ascii="Helvetica" w:hAnsi="Helvetica"/>
          <w:kern w:val="0"/>
        </w:rPr>
        <w:lastRenderedPageBreak/>
        <w:t>dokumentu potwierdzaj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 uzupe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nienie sumy ubezpieczenia do wysoko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minimalnej, w terminie 3 dni od zaistnienia zdarzenia skutkuj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 uszczupleniem sumy ubezpieczenia. Dokumenty, o 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rych mowa powinny by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dostarczone bez dodatkowego wezw</w:t>
      </w:r>
      <w:r>
        <w:rPr>
          <w:rStyle w:val="Brak"/>
          <w:rFonts w:ascii="Helvetica" w:hAnsi="Helvetica"/>
          <w:kern w:val="0"/>
        </w:rPr>
        <w:t>ania ze strony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cego.</w:t>
      </w:r>
    </w:p>
    <w:p w:rsidR="001F2560" w:rsidRDefault="00E674B9">
      <w:pPr>
        <w:pStyle w:val="Akapitzlist"/>
        <w:numPr>
          <w:ilvl w:val="0"/>
          <w:numId w:val="17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Przed przyst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pieniem do wykonywania umowy, Wykonawca przeka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cemu kopi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polisy okre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lonej w ust. 1, potwierdzonej przez Wykonawc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za zgodno</w:t>
      </w:r>
      <w:r>
        <w:rPr>
          <w:rStyle w:val="Brak"/>
          <w:rFonts w:ascii="Helvetica" w:hAnsi="Helvetica"/>
          <w:kern w:val="0"/>
        </w:rPr>
        <w:t xml:space="preserve">ść </w:t>
      </w:r>
      <w:r>
        <w:rPr>
          <w:rStyle w:val="Brak"/>
          <w:rFonts w:ascii="Helvetica" w:hAnsi="Helvetica"/>
          <w:kern w:val="0"/>
        </w:rPr>
        <w:t>z orygina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em. Nieprzekazanie ww. kopii skutkowa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mo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 rozwi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 xml:space="preserve">zaniem umowy </w:t>
      </w:r>
      <w:r>
        <w:rPr>
          <w:rStyle w:val="Brak"/>
          <w:rFonts w:ascii="Helvetica" w:hAnsi="Helvetica"/>
          <w:kern w:val="0"/>
        </w:rPr>
        <w:t>przez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 z winy Wykonawcy.</w:t>
      </w:r>
    </w:p>
    <w:p w:rsidR="001F2560" w:rsidRDefault="001F2560">
      <w:pPr>
        <w:rPr>
          <w:rStyle w:val="Brak"/>
          <w:rFonts w:ascii="Helvetica" w:eastAsia="Helvetica" w:hAnsi="Helvetica" w:cs="Helvetica"/>
          <w:kern w:val="0"/>
        </w:rPr>
      </w:pPr>
    </w:p>
    <w:p w:rsidR="001F2560" w:rsidRDefault="00E674B9">
      <w:pPr>
        <w:jc w:val="center"/>
        <w:rPr>
          <w:rStyle w:val="Brak"/>
          <w:rFonts w:ascii="Helvetica" w:eastAsia="Helvetica" w:hAnsi="Helvetica" w:cs="Helvetica"/>
          <w:b/>
          <w:bCs/>
          <w:kern w:val="0"/>
        </w:rPr>
      </w:pPr>
      <w:r>
        <w:rPr>
          <w:rStyle w:val="Brak"/>
          <w:rFonts w:ascii="Helvetica" w:hAnsi="Helvetica"/>
          <w:b/>
          <w:bCs/>
          <w:kern w:val="0"/>
        </w:rPr>
        <w:t xml:space="preserve">§ </w:t>
      </w:r>
      <w:r>
        <w:rPr>
          <w:rStyle w:val="Brak"/>
          <w:rFonts w:ascii="Helvetica" w:hAnsi="Helvetica"/>
          <w:b/>
          <w:bCs/>
          <w:kern w:val="0"/>
        </w:rPr>
        <w:t>9</w:t>
      </w:r>
    </w:p>
    <w:p w:rsidR="001F2560" w:rsidRDefault="00E674B9">
      <w:pPr>
        <w:jc w:val="center"/>
        <w:rPr>
          <w:rStyle w:val="Brak"/>
          <w:rFonts w:ascii="Helvetica" w:eastAsia="Helvetica" w:hAnsi="Helvetica" w:cs="Helvetica"/>
          <w:b/>
          <w:bCs/>
          <w:kern w:val="0"/>
        </w:rPr>
      </w:pPr>
      <w:r>
        <w:rPr>
          <w:rStyle w:val="Brak"/>
          <w:rFonts w:ascii="Helvetica" w:hAnsi="Helvetica"/>
          <w:b/>
          <w:bCs/>
          <w:kern w:val="0"/>
        </w:rPr>
        <w:t>Wypowiedzenie Umowy i odst</w:t>
      </w:r>
      <w:r>
        <w:rPr>
          <w:rStyle w:val="Brak"/>
          <w:rFonts w:ascii="Helvetica" w:hAnsi="Helvetica"/>
          <w:b/>
          <w:bCs/>
          <w:kern w:val="0"/>
        </w:rPr>
        <w:t>ą</w:t>
      </w:r>
      <w:r>
        <w:rPr>
          <w:rStyle w:val="Brak"/>
          <w:rFonts w:ascii="Helvetica" w:hAnsi="Helvetica"/>
          <w:b/>
          <w:bCs/>
          <w:kern w:val="0"/>
        </w:rPr>
        <w:t>pienie od Umowy.</w:t>
      </w:r>
    </w:p>
    <w:p w:rsidR="001F2560" w:rsidRDefault="00E674B9">
      <w:pPr>
        <w:pStyle w:val="Akapitzlist"/>
        <w:numPr>
          <w:ilvl w:val="0"/>
          <w:numId w:val="1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cemu przys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uguje prawo do odst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pienia od Umowy:</w:t>
      </w:r>
    </w:p>
    <w:p w:rsidR="001F2560" w:rsidRDefault="00E674B9">
      <w:pPr>
        <w:pStyle w:val="Akapitzlist"/>
        <w:numPr>
          <w:ilvl w:val="1"/>
          <w:numId w:val="1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 razie zaistnienia istotnej zmiany okoliczno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powoduj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 xml:space="preserve">cej, 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 wykonanie Umowy nie le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 xml:space="preserve">y w interesie </w:t>
      </w:r>
      <w:r>
        <w:rPr>
          <w:rStyle w:val="Brak"/>
          <w:rFonts w:ascii="Helvetica" w:hAnsi="Helvetica"/>
          <w:kern w:val="0"/>
        </w:rPr>
        <w:t>publicznym, czego nie mo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na by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 przewidzie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w chwili zawarcia umowy; w takim przypadku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 mo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 od umowy odst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pi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w terminie 30 dni od powzi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cia wiadomo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o tych okoliczno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ciach,</w:t>
      </w:r>
    </w:p>
    <w:p w:rsidR="001F2560" w:rsidRDefault="00E674B9">
      <w:pPr>
        <w:pStyle w:val="Akapitzlist"/>
        <w:numPr>
          <w:ilvl w:val="1"/>
          <w:numId w:val="1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je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eli Wykonawca pomimo pisemnego wezwania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cego, okre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laj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 termin usuni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cia stwierdzonych narusze</w:t>
      </w:r>
      <w:r>
        <w:rPr>
          <w:rStyle w:val="Brak"/>
          <w:rFonts w:ascii="Helvetica" w:hAnsi="Helvetica"/>
          <w:kern w:val="0"/>
        </w:rPr>
        <w:t xml:space="preserve">ń </w:t>
      </w:r>
      <w:r>
        <w:rPr>
          <w:rStyle w:val="Brak"/>
          <w:rFonts w:ascii="Helvetica" w:hAnsi="Helvetica"/>
          <w:kern w:val="0"/>
        </w:rPr>
        <w:t>nie wykonuje Umowy zgodnie z jej postanowieniami lub w ra</w:t>
      </w:r>
      <w:r>
        <w:rPr>
          <w:rStyle w:val="Brak"/>
          <w:rFonts w:ascii="Helvetica" w:hAnsi="Helvetica"/>
          <w:kern w:val="0"/>
        </w:rPr>
        <w:t>żą</w:t>
      </w:r>
      <w:r>
        <w:rPr>
          <w:rStyle w:val="Brak"/>
          <w:rFonts w:ascii="Helvetica" w:hAnsi="Helvetica"/>
          <w:kern w:val="0"/>
        </w:rPr>
        <w:t>cy spos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b zaniedbuje lub narusza zobowi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zania umowne,</w:t>
      </w:r>
    </w:p>
    <w:p w:rsidR="001F2560" w:rsidRDefault="00E674B9">
      <w:pPr>
        <w:pStyle w:val="Akapitzlist"/>
        <w:numPr>
          <w:ilvl w:val="1"/>
          <w:numId w:val="1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je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eli Wykonawca nie wykonuje zlece</w:t>
      </w:r>
      <w:r>
        <w:rPr>
          <w:rStyle w:val="Brak"/>
          <w:rFonts w:ascii="Helvetica" w:hAnsi="Helvetica"/>
          <w:kern w:val="0"/>
        </w:rPr>
        <w:t xml:space="preserve">ń </w:t>
      </w:r>
      <w:r>
        <w:rPr>
          <w:rStyle w:val="Brak"/>
          <w:rFonts w:ascii="Helvetica" w:hAnsi="Helvetica"/>
          <w:kern w:val="0"/>
        </w:rPr>
        <w:t>jednostkowych w spos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b okre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 xml:space="preserve">lony zgodnie z postanowieniami </w:t>
      </w:r>
      <w:r>
        <w:rPr>
          <w:rStyle w:val="Brak"/>
          <w:rFonts w:ascii="Helvetica" w:hAnsi="Helvetica"/>
          <w:kern w:val="0"/>
        </w:rPr>
        <w:t>niniejszej Umowy,</w:t>
      </w:r>
    </w:p>
    <w:p w:rsidR="001F2560" w:rsidRDefault="00E674B9">
      <w:pPr>
        <w:pStyle w:val="Akapitzlist"/>
        <w:numPr>
          <w:ilvl w:val="1"/>
          <w:numId w:val="1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je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eli Wykonawca pomimo trzykrotnego pisemnego wezwania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cego, okre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laj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 xml:space="preserve">cego </w:t>
      </w:r>
      <w:r>
        <w:rPr>
          <w:rStyle w:val="Brak"/>
          <w:rFonts w:ascii="Helvetica" w:hAnsi="Helvetica"/>
          <w:kern w:val="0"/>
          <w:u w:color="F3403E"/>
        </w:rPr>
        <w:t>termin usuni</w:t>
      </w:r>
      <w:r>
        <w:rPr>
          <w:rStyle w:val="Brak"/>
          <w:rFonts w:ascii="Helvetica" w:hAnsi="Helvetica"/>
          <w:kern w:val="0"/>
          <w:u w:color="F3403E"/>
        </w:rPr>
        <w:t>ę</w:t>
      </w:r>
      <w:r>
        <w:rPr>
          <w:rStyle w:val="Brak"/>
          <w:rFonts w:ascii="Helvetica" w:hAnsi="Helvetica"/>
          <w:kern w:val="0"/>
          <w:u w:color="F3403E"/>
        </w:rPr>
        <w:t>cia stwierdzonych narusze</w:t>
      </w:r>
      <w:r>
        <w:rPr>
          <w:rStyle w:val="Brak"/>
          <w:rFonts w:ascii="Helvetica" w:hAnsi="Helvetica"/>
          <w:kern w:val="0"/>
          <w:u w:color="F3403E"/>
        </w:rPr>
        <w:t xml:space="preserve">ń </w:t>
      </w:r>
      <w:r>
        <w:rPr>
          <w:rStyle w:val="Brak"/>
          <w:rFonts w:ascii="Helvetica" w:hAnsi="Helvetica"/>
          <w:kern w:val="0"/>
          <w:u w:color="F3403E"/>
        </w:rPr>
        <w:t>nie dotrzymuje zobowi</w:t>
      </w:r>
      <w:r>
        <w:rPr>
          <w:rStyle w:val="Brak"/>
          <w:rFonts w:ascii="Helvetica" w:hAnsi="Helvetica"/>
          <w:kern w:val="0"/>
          <w:u w:color="F3403E"/>
        </w:rPr>
        <w:t>ą</w:t>
      </w:r>
      <w:r>
        <w:rPr>
          <w:rStyle w:val="Brak"/>
          <w:rFonts w:ascii="Helvetica" w:hAnsi="Helvetica"/>
          <w:kern w:val="0"/>
          <w:u w:color="F3403E"/>
        </w:rPr>
        <w:t>za</w:t>
      </w:r>
      <w:r>
        <w:rPr>
          <w:rStyle w:val="Brak"/>
          <w:rFonts w:ascii="Helvetica" w:hAnsi="Helvetica"/>
          <w:kern w:val="0"/>
          <w:u w:color="F3403E"/>
        </w:rPr>
        <w:t xml:space="preserve">ń </w:t>
      </w:r>
      <w:r>
        <w:rPr>
          <w:rStyle w:val="Brak"/>
          <w:rFonts w:ascii="Helvetica" w:hAnsi="Helvetica"/>
          <w:kern w:val="0"/>
          <w:u w:color="F3403E"/>
        </w:rPr>
        <w:t>zawartych w ofercie, o kt</w:t>
      </w:r>
      <w:r>
        <w:rPr>
          <w:rStyle w:val="Brak"/>
          <w:rFonts w:ascii="Helvetica" w:hAnsi="Helvetica"/>
          <w:kern w:val="0"/>
          <w:u w:color="F3403E"/>
          <w:lang w:val="es-ES_tradnl"/>
        </w:rPr>
        <w:t>ó</w:t>
      </w:r>
      <w:r>
        <w:rPr>
          <w:rStyle w:val="Brak"/>
          <w:rFonts w:ascii="Helvetica" w:hAnsi="Helvetica"/>
          <w:kern w:val="0"/>
          <w:u w:color="F3403E"/>
        </w:rPr>
        <w:t xml:space="preserve">rych mowa w </w:t>
      </w:r>
      <w:r>
        <w:rPr>
          <w:rStyle w:val="Brak"/>
          <w:rFonts w:ascii="Helvetica" w:hAnsi="Helvetica"/>
          <w:kern w:val="0"/>
          <w:u w:color="F3403E"/>
        </w:rPr>
        <w:t xml:space="preserve">§ </w:t>
      </w:r>
      <w:r>
        <w:rPr>
          <w:rStyle w:val="Brak"/>
          <w:rFonts w:ascii="Helvetica" w:hAnsi="Helvetica"/>
          <w:kern w:val="0"/>
          <w:u w:color="F3403E"/>
        </w:rPr>
        <w:t>5 niniejszej Umowy,</w:t>
      </w:r>
    </w:p>
    <w:p w:rsidR="001F2560" w:rsidRDefault="00E674B9">
      <w:pPr>
        <w:pStyle w:val="Akapitzlist"/>
        <w:numPr>
          <w:ilvl w:val="0"/>
          <w:numId w:val="1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 mo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 odst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pi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od Umowy w przypadku:</w:t>
      </w:r>
    </w:p>
    <w:p w:rsidR="001F2560" w:rsidRDefault="00E674B9">
      <w:pPr>
        <w:pStyle w:val="Akapitzlist"/>
        <w:numPr>
          <w:ilvl w:val="1"/>
          <w:numId w:val="1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 xml:space="preserve"> wydania nakazu zaj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cia maj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tku, wszcz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  <w:lang w:val="it-IT"/>
        </w:rPr>
        <w:t>cia post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powania egzekucyjnego, likwidacyjnego, upad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ciowego lub restrukturyzacyjnego wobec Wykonawcy,</w:t>
      </w:r>
    </w:p>
    <w:p w:rsidR="001F2560" w:rsidRDefault="00E674B9">
      <w:pPr>
        <w:pStyle w:val="Akapitzlist"/>
        <w:numPr>
          <w:ilvl w:val="1"/>
          <w:numId w:val="1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przyst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pienia przez Wykonawc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do likwidacji, w tym r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wnie</w:t>
      </w:r>
      <w:r>
        <w:rPr>
          <w:rStyle w:val="Brak"/>
          <w:rFonts w:ascii="Helvetica" w:hAnsi="Helvetica"/>
          <w:kern w:val="0"/>
        </w:rPr>
        <w:t xml:space="preserve">ż </w:t>
      </w:r>
      <w:r>
        <w:rPr>
          <w:rStyle w:val="Brak"/>
          <w:rFonts w:ascii="Helvetica" w:hAnsi="Helvetica"/>
          <w:kern w:val="0"/>
        </w:rPr>
        <w:t xml:space="preserve">w razie zmiany formy </w:t>
      </w:r>
      <w:r>
        <w:rPr>
          <w:rStyle w:val="Brak"/>
          <w:rFonts w:ascii="Helvetica" w:hAnsi="Helvetica"/>
          <w:kern w:val="0"/>
        </w:rPr>
        <w:t>prowadzenia dzia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alno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ci, otwarcia post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powania restrukturyzacyjnego lub upad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 xml:space="preserve">ciowego. </w:t>
      </w:r>
    </w:p>
    <w:p w:rsidR="001F2560" w:rsidRDefault="00E674B9">
      <w:pPr>
        <w:pStyle w:val="Akapitzlist"/>
        <w:numPr>
          <w:ilvl w:val="0"/>
          <w:numId w:val="1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 w razie odst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pienia od Umowy z przyczyn, za 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re Wykonawca nie odpowiada, obowi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zany jest do zap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aty wynagrodzenia za wykonane us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ugi wed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ug stawek okre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lonych Umow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.</w:t>
      </w:r>
    </w:p>
    <w:p w:rsidR="001F2560" w:rsidRDefault="00E674B9">
      <w:pPr>
        <w:pStyle w:val="Akapitzlist"/>
        <w:numPr>
          <w:ilvl w:val="0"/>
          <w:numId w:val="1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Odst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pienie od umowy lub jej wypowiedzenie powinno by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sporz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dzone w formie pisemnej pod rygorem niewa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ci.</w:t>
      </w:r>
    </w:p>
    <w:p w:rsidR="001F2560" w:rsidRDefault="001F2560">
      <w:pPr>
        <w:rPr>
          <w:rStyle w:val="Brak"/>
          <w:rFonts w:ascii="Helvetica" w:eastAsia="Helvetica" w:hAnsi="Helvetica" w:cs="Helvetica"/>
          <w:b/>
          <w:bCs/>
          <w:kern w:val="0"/>
        </w:rPr>
      </w:pPr>
    </w:p>
    <w:p w:rsidR="001F2560" w:rsidRDefault="00E674B9">
      <w:pPr>
        <w:jc w:val="center"/>
        <w:rPr>
          <w:rStyle w:val="Brak"/>
          <w:rFonts w:ascii="Helvetica" w:eastAsia="Helvetica" w:hAnsi="Helvetica" w:cs="Helvetica"/>
          <w:b/>
          <w:bCs/>
          <w:kern w:val="0"/>
        </w:rPr>
      </w:pPr>
      <w:r>
        <w:rPr>
          <w:rStyle w:val="Brak"/>
          <w:rFonts w:ascii="Helvetica" w:hAnsi="Helvetica"/>
          <w:b/>
          <w:bCs/>
          <w:kern w:val="0"/>
        </w:rPr>
        <w:t xml:space="preserve">§ </w:t>
      </w:r>
      <w:r>
        <w:rPr>
          <w:rStyle w:val="Brak"/>
          <w:rFonts w:ascii="Helvetica" w:hAnsi="Helvetica"/>
          <w:b/>
          <w:bCs/>
          <w:kern w:val="0"/>
        </w:rPr>
        <w:t>10</w:t>
      </w:r>
    </w:p>
    <w:p w:rsidR="001F2560" w:rsidRDefault="00E674B9">
      <w:pPr>
        <w:jc w:val="center"/>
        <w:rPr>
          <w:rStyle w:val="Brak"/>
          <w:rFonts w:ascii="Helvetica" w:eastAsia="Helvetica" w:hAnsi="Helvetica" w:cs="Helvetica"/>
          <w:b/>
          <w:bCs/>
          <w:kern w:val="0"/>
        </w:rPr>
      </w:pPr>
      <w:r>
        <w:rPr>
          <w:rStyle w:val="Brak"/>
          <w:rFonts w:ascii="Helvetica" w:hAnsi="Helvetica"/>
          <w:b/>
          <w:bCs/>
          <w:kern w:val="0"/>
        </w:rPr>
        <w:lastRenderedPageBreak/>
        <w:t>Kary umowne.</w:t>
      </w:r>
    </w:p>
    <w:p w:rsidR="001F2560" w:rsidRDefault="00E674B9">
      <w:pPr>
        <w:pStyle w:val="Akapitzlist"/>
        <w:widowControl w:val="0"/>
        <w:numPr>
          <w:ilvl w:val="0"/>
          <w:numId w:val="21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Za niewykonanie lub nienale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yte wykonanie przedmiotu umowy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 naliczy kary umowne:</w:t>
      </w:r>
    </w:p>
    <w:p w:rsidR="001F2560" w:rsidRDefault="00E674B9">
      <w:pPr>
        <w:pStyle w:val="Akapitzlist"/>
        <w:widowControl w:val="0"/>
        <w:numPr>
          <w:ilvl w:val="1"/>
          <w:numId w:val="21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z tytu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 odst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 xml:space="preserve">pienia </w:t>
      </w:r>
      <w:r>
        <w:rPr>
          <w:rStyle w:val="Brak"/>
          <w:rFonts w:ascii="Helvetica" w:hAnsi="Helvetica"/>
          <w:kern w:val="0"/>
        </w:rPr>
        <w:t>od umowy przez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 z przyczyn, za 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re ponosi odpowiedzialno</w:t>
      </w:r>
      <w:r>
        <w:rPr>
          <w:rStyle w:val="Brak"/>
          <w:rFonts w:ascii="Helvetica" w:hAnsi="Helvetica"/>
          <w:kern w:val="0"/>
        </w:rPr>
        <w:t xml:space="preserve">ść </w:t>
      </w:r>
      <w:r>
        <w:rPr>
          <w:rStyle w:val="Brak"/>
          <w:rFonts w:ascii="Helvetica" w:hAnsi="Helvetica"/>
          <w:kern w:val="0"/>
        </w:rPr>
        <w:t xml:space="preserve">Wykonawca </w:t>
      </w:r>
      <w:r>
        <w:rPr>
          <w:rStyle w:val="Brak"/>
          <w:rFonts w:ascii="Helvetica" w:hAnsi="Helvetica"/>
          <w:kern w:val="0"/>
        </w:rPr>
        <w:t xml:space="preserve">– </w:t>
      </w:r>
      <w:r>
        <w:rPr>
          <w:rStyle w:val="Brak"/>
          <w:rFonts w:ascii="Helvetica" w:hAnsi="Helvetica"/>
          <w:kern w:val="0"/>
        </w:rPr>
        <w:t>w wysoko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50.000, 00 z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otych,</w:t>
      </w:r>
    </w:p>
    <w:p w:rsidR="001F2560" w:rsidRDefault="00E674B9">
      <w:pPr>
        <w:pStyle w:val="Akapitzlist"/>
        <w:widowControl w:val="0"/>
        <w:numPr>
          <w:ilvl w:val="1"/>
          <w:numId w:val="21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z tytu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 odst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pienia od umowy przez Wykonawc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z przyczyn, za 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re ponosi odpowiedzialno</w:t>
      </w:r>
      <w:r>
        <w:rPr>
          <w:rStyle w:val="Brak"/>
          <w:rFonts w:ascii="Helvetica" w:hAnsi="Helvetica"/>
          <w:kern w:val="0"/>
        </w:rPr>
        <w:t xml:space="preserve">ść </w:t>
      </w:r>
      <w:r>
        <w:rPr>
          <w:rStyle w:val="Brak"/>
          <w:rFonts w:ascii="Helvetica" w:hAnsi="Helvetica"/>
          <w:kern w:val="0"/>
        </w:rPr>
        <w:t xml:space="preserve">Wykonawca </w:t>
      </w:r>
      <w:r>
        <w:rPr>
          <w:rStyle w:val="Brak"/>
          <w:rFonts w:ascii="Helvetica" w:hAnsi="Helvetica"/>
          <w:kern w:val="0"/>
        </w:rPr>
        <w:t xml:space="preserve">– </w:t>
      </w:r>
      <w:r>
        <w:rPr>
          <w:rStyle w:val="Brak"/>
          <w:rFonts w:ascii="Helvetica" w:hAnsi="Helvetica"/>
          <w:kern w:val="0"/>
        </w:rPr>
        <w:t>w wysoko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50.000, 00 z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otych,</w:t>
      </w:r>
    </w:p>
    <w:p w:rsidR="001F2560" w:rsidRDefault="00E674B9">
      <w:pPr>
        <w:pStyle w:val="Akapitzlist"/>
        <w:widowControl w:val="0"/>
        <w:numPr>
          <w:ilvl w:val="1"/>
          <w:numId w:val="21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 xml:space="preserve">z </w:t>
      </w:r>
      <w:r>
        <w:rPr>
          <w:rStyle w:val="Brak"/>
          <w:rFonts w:ascii="Helvetica" w:hAnsi="Helvetica"/>
          <w:kern w:val="0"/>
        </w:rPr>
        <w:t>tytu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 rozwi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zania umowy, o 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 xml:space="preserve">rym mowa w </w:t>
      </w:r>
      <w:r>
        <w:rPr>
          <w:rStyle w:val="Brak"/>
          <w:rFonts w:ascii="Helvetica" w:hAnsi="Helvetica"/>
          <w:kern w:val="0"/>
        </w:rPr>
        <w:t xml:space="preserve">§ </w:t>
      </w:r>
      <w:r>
        <w:rPr>
          <w:rStyle w:val="Brak"/>
          <w:rFonts w:ascii="Helvetica" w:hAnsi="Helvetica"/>
          <w:kern w:val="0"/>
        </w:rPr>
        <w:t xml:space="preserve">8 ust. 3 umowy </w:t>
      </w:r>
      <w:r>
        <w:rPr>
          <w:rStyle w:val="Brak"/>
          <w:rFonts w:ascii="Helvetica" w:hAnsi="Helvetica"/>
          <w:kern w:val="0"/>
        </w:rPr>
        <w:t xml:space="preserve">– </w:t>
      </w:r>
      <w:r>
        <w:rPr>
          <w:rStyle w:val="Brak"/>
          <w:rFonts w:ascii="Helvetica" w:hAnsi="Helvetica"/>
          <w:kern w:val="0"/>
        </w:rPr>
        <w:t>w wysoko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50.000, 00 z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otych,</w:t>
      </w:r>
    </w:p>
    <w:p w:rsidR="001F2560" w:rsidRDefault="00E674B9">
      <w:pPr>
        <w:pStyle w:val="Akapitzlist"/>
        <w:widowControl w:val="0"/>
        <w:numPr>
          <w:ilvl w:val="1"/>
          <w:numId w:val="21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za zw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ok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w odbiorze Obiektu w ramach ka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dego zlecenia jednostkowego oraz za zw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ok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w dostarczeniu Obiektu w ramach ka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 xml:space="preserve">dego zlecenia jednostkowego </w:t>
      </w:r>
      <w:r>
        <w:rPr>
          <w:rStyle w:val="Brak"/>
          <w:rFonts w:ascii="Helvetica" w:hAnsi="Helvetica"/>
          <w:kern w:val="0"/>
        </w:rPr>
        <w:t xml:space="preserve">– </w:t>
      </w:r>
      <w:r>
        <w:rPr>
          <w:rStyle w:val="Brak"/>
          <w:rFonts w:ascii="Helvetica" w:hAnsi="Helvetica"/>
          <w:kern w:val="0"/>
        </w:rPr>
        <w:t>w wysoko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70</w:t>
      </w:r>
      <w:r>
        <w:rPr>
          <w:rStyle w:val="Brak"/>
          <w:rFonts w:ascii="Helvetica" w:hAnsi="Helvetica"/>
          <w:kern w:val="0"/>
        </w:rPr>
        <w:t>0 z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otych za ka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d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godzin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zw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oki,</w:t>
      </w:r>
    </w:p>
    <w:p w:rsidR="001F2560" w:rsidRDefault="00E674B9">
      <w:pPr>
        <w:pStyle w:val="Akapitzlist"/>
        <w:widowControl w:val="0"/>
        <w:numPr>
          <w:ilvl w:val="1"/>
          <w:numId w:val="21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Z tytu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 nieposiadania przez Wykonawc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, w trakcie realizacji zlecenia jednostkowego, ubezpieczenia, o 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 xml:space="preserve">rym mowa w </w:t>
      </w:r>
      <w:r>
        <w:rPr>
          <w:rStyle w:val="Brak"/>
          <w:rFonts w:ascii="Helvetica" w:hAnsi="Helvetica"/>
          <w:kern w:val="0"/>
        </w:rPr>
        <w:t xml:space="preserve">§ </w:t>
      </w:r>
      <w:r>
        <w:rPr>
          <w:rStyle w:val="Brak"/>
          <w:rFonts w:ascii="Helvetica" w:hAnsi="Helvetica"/>
          <w:kern w:val="0"/>
        </w:rPr>
        <w:t>8 lub nieuzupe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nienie sumy ubezpieczenia do wysoko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ci, o 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 xml:space="preserve">rej mowa w </w:t>
      </w:r>
      <w:r>
        <w:rPr>
          <w:rStyle w:val="Brak"/>
          <w:rFonts w:ascii="Helvetica" w:hAnsi="Helvetica"/>
          <w:kern w:val="0"/>
        </w:rPr>
        <w:t xml:space="preserve">§ </w:t>
      </w:r>
      <w:r>
        <w:rPr>
          <w:rStyle w:val="Brak"/>
          <w:rFonts w:ascii="Helvetica" w:hAnsi="Helvetica"/>
          <w:kern w:val="0"/>
        </w:rPr>
        <w:t xml:space="preserve">8 </w:t>
      </w:r>
      <w:r>
        <w:rPr>
          <w:rStyle w:val="Brak"/>
          <w:rFonts w:ascii="Helvetica" w:hAnsi="Helvetica"/>
          <w:kern w:val="0"/>
        </w:rPr>
        <w:t xml:space="preserve">– </w:t>
      </w:r>
      <w:r>
        <w:rPr>
          <w:rStyle w:val="Brak"/>
          <w:rFonts w:ascii="Helvetica" w:hAnsi="Helvetica"/>
          <w:kern w:val="0"/>
        </w:rPr>
        <w:t>w wysoko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5.000, 00 z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otych za ka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dy dzie</w:t>
      </w:r>
      <w:r>
        <w:rPr>
          <w:rStyle w:val="Brak"/>
          <w:rFonts w:ascii="Helvetica" w:hAnsi="Helvetica"/>
          <w:kern w:val="0"/>
        </w:rPr>
        <w:t>ń</w:t>
      </w:r>
      <w:r>
        <w:rPr>
          <w:rStyle w:val="Brak"/>
          <w:rFonts w:ascii="Helvetica" w:hAnsi="Helvetica"/>
          <w:kern w:val="0"/>
        </w:rPr>
        <w:t>.</w:t>
      </w:r>
    </w:p>
    <w:p w:rsidR="001F2560" w:rsidRDefault="00E674B9">
      <w:pPr>
        <w:widowControl w:val="0"/>
        <w:numPr>
          <w:ilvl w:val="0"/>
          <w:numId w:val="24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Kary umowne mog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by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  <w:lang w:val="it-IT"/>
        </w:rPr>
        <w:t>potr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cane z wynagrodzenia przys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uguj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cemu Wykonawcy z tytu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 niniejszej Umowy.</w:t>
      </w:r>
    </w:p>
    <w:p w:rsidR="001F2560" w:rsidRDefault="00E674B9">
      <w:pPr>
        <w:widowControl w:val="0"/>
        <w:numPr>
          <w:ilvl w:val="0"/>
          <w:numId w:val="23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Naliczenie kar umownych nie wy</w:t>
      </w:r>
      <w:r>
        <w:rPr>
          <w:rStyle w:val="Brak"/>
          <w:rFonts w:ascii="Helvetica" w:hAnsi="Helvetica"/>
          <w:kern w:val="0"/>
        </w:rPr>
        <w:t>łą</w:t>
      </w:r>
      <w:r>
        <w:rPr>
          <w:rStyle w:val="Brak"/>
          <w:rFonts w:ascii="Helvetica" w:hAnsi="Helvetica"/>
          <w:kern w:val="0"/>
        </w:rPr>
        <w:t>cza prawa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 do dochodzenia odszkodowania na zasadach og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lnych.</w:t>
      </w:r>
    </w:p>
    <w:p w:rsidR="001F2560" w:rsidRDefault="00E674B9">
      <w:pPr>
        <w:numPr>
          <w:ilvl w:val="0"/>
          <w:numId w:val="25"/>
        </w:numPr>
        <w:shd w:val="clear" w:color="auto" w:fill="FFFFFF"/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Kary umowne podlegaj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kumulacji.</w:t>
      </w:r>
    </w:p>
    <w:p w:rsidR="001F2560" w:rsidRDefault="00E674B9">
      <w:pPr>
        <w:numPr>
          <w:ilvl w:val="0"/>
          <w:numId w:val="25"/>
        </w:numPr>
        <w:shd w:val="clear" w:color="auto" w:fill="FFFFFF"/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Limit kar umownych (</w:t>
      </w:r>
      <w:r>
        <w:rPr>
          <w:rStyle w:val="Brak"/>
          <w:rFonts w:ascii="Helvetica" w:hAnsi="Helvetica"/>
          <w:kern w:val="0"/>
        </w:rPr>
        <w:t>łą</w:t>
      </w:r>
      <w:r>
        <w:rPr>
          <w:rStyle w:val="Brak"/>
          <w:rFonts w:ascii="Helvetica" w:hAnsi="Helvetica"/>
          <w:kern w:val="0"/>
        </w:rPr>
        <w:t>czna maksymaln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wysoko</w:t>
      </w:r>
      <w:r>
        <w:rPr>
          <w:rStyle w:val="Brak"/>
          <w:rFonts w:ascii="Helvetica" w:hAnsi="Helvetica"/>
          <w:kern w:val="0"/>
        </w:rPr>
        <w:t xml:space="preserve">ść </w:t>
      </w:r>
      <w:r>
        <w:rPr>
          <w:rStyle w:val="Brak"/>
          <w:rFonts w:ascii="Helvetica" w:hAnsi="Helvetica"/>
          <w:kern w:val="0"/>
        </w:rPr>
        <w:t>kar umownych), jakich Strony mog</w:t>
      </w:r>
      <w:r>
        <w:rPr>
          <w:rStyle w:val="Brak"/>
          <w:rFonts w:ascii="Helvetica" w:hAnsi="Helvetica"/>
          <w:kern w:val="0"/>
        </w:rPr>
        <w:t>ą żą</w:t>
      </w:r>
      <w:r>
        <w:rPr>
          <w:rStyle w:val="Brak"/>
          <w:rFonts w:ascii="Helvetica" w:hAnsi="Helvetica"/>
          <w:kern w:val="0"/>
        </w:rPr>
        <w:t>da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z wszystkich tytu</w:t>
      </w:r>
      <w:r>
        <w:rPr>
          <w:rStyle w:val="Brak"/>
          <w:rFonts w:ascii="Helvetica" w:hAnsi="Helvetica"/>
          <w:kern w:val="0"/>
        </w:rPr>
        <w:t>łó</w:t>
      </w:r>
      <w:r>
        <w:rPr>
          <w:rStyle w:val="Brak"/>
          <w:rFonts w:ascii="Helvetica" w:hAnsi="Helvetica"/>
          <w:kern w:val="0"/>
        </w:rPr>
        <w:t xml:space="preserve">w przewidzianych w niniejszej Umowie, wynosi 100.000, 00 </w:t>
      </w:r>
      <w:r>
        <w:rPr>
          <w:rStyle w:val="Brak"/>
          <w:rFonts w:ascii="Helvetica" w:hAnsi="Helvetica"/>
          <w:kern w:val="0"/>
          <w:lang w:val="de-DE"/>
        </w:rPr>
        <w:t>z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otych.</w:t>
      </w:r>
    </w:p>
    <w:p w:rsidR="001F2560" w:rsidRDefault="001F2560">
      <w:pPr>
        <w:jc w:val="center"/>
        <w:rPr>
          <w:rStyle w:val="Brak"/>
          <w:rFonts w:ascii="Helvetica" w:eastAsia="Helvetica" w:hAnsi="Helvetica" w:cs="Helvetica"/>
          <w:kern w:val="0"/>
        </w:rPr>
      </w:pPr>
    </w:p>
    <w:p w:rsidR="001F2560" w:rsidRDefault="00E674B9">
      <w:pPr>
        <w:jc w:val="center"/>
        <w:rPr>
          <w:rStyle w:val="Brak"/>
          <w:rFonts w:ascii="Helvetica" w:eastAsia="Helvetica" w:hAnsi="Helvetica" w:cs="Helvetica"/>
          <w:b/>
          <w:bCs/>
          <w:kern w:val="0"/>
        </w:rPr>
      </w:pPr>
      <w:r>
        <w:rPr>
          <w:rStyle w:val="Brak"/>
          <w:rFonts w:ascii="Helvetica" w:hAnsi="Helvetica"/>
          <w:b/>
          <w:bCs/>
          <w:kern w:val="0"/>
        </w:rPr>
        <w:t xml:space="preserve">§ </w:t>
      </w:r>
      <w:r>
        <w:rPr>
          <w:rStyle w:val="Brak"/>
          <w:rFonts w:ascii="Helvetica" w:hAnsi="Helvetica"/>
          <w:b/>
          <w:bCs/>
          <w:kern w:val="0"/>
        </w:rPr>
        <w:t>11</w:t>
      </w:r>
    </w:p>
    <w:p w:rsidR="001F2560" w:rsidRDefault="00E674B9">
      <w:pPr>
        <w:jc w:val="center"/>
        <w:rPr>
          <w:rStyle w:val="Brak"/>
          <w:rFonts w:ascii="Helvetica" w:eastAsia="Helvetica" w:hAnsi="Helvetica" w:cs="Helvetica"/>
          <w:b/>
          <w:bCs/>
          <w:kern w:val="0"/>
        </w:rPr>
      </w:pPr>
      <w:r>
        <w:rPr>
          <w:rStyle w:val="Brak"/>
          <w:rFonts w:ascii="Helvetica" w:hAnsi="Helvetica"/>
          <w:b/>
          <w:bCs/>
          <w:kern w:val="0"/>
        </w:rPr>
        <w:t>Zasady odpowiedzialno</w:t>
      </w:r>
      <w:r>
        <w:rPr>
          <w:rStyle w:val="Brak"/>
          <w:rFonts w:ascii="Helvetica" w:hAnsi="Helvetica"/>
          <w:b/>
          <w:bCs/>
          <w:kern w:val="0"/>
        </w:rPr>
        <w:t>ś</w:t>
      </w:r>
      <w:r>
        <w:rPr>
          <w:rStyle w:val="Brak"/>
          <w:rFonts w:ascii="Helvetica" w:hAnsi="Helvetica"/>
          <w:b/>
          <w:bCs/>
          <w:kern w:val="0"/>
        </w:rPr>
        <w:t>ci za szkod</w:t>
      </w:r>
      <w:r>
        <w:rPr>
          <w:rStyle w:val="Brak"/>
          <w:rFonts w:ascii="Helvetica" w:hAnsi="Helvetica"/>
          <w:b/>
          <w:bCs/>
          <w:kern w:val="0"/>
        </w:rPr>
        <w:t>ę</w:t>
      </w:r>
      <w:r>
        <w:rPr>
          <w:rStyle w:val="Brak"/>
          <w:rFonts w:ascii="Helvetica" w:hAnsi="Helvetica"/>
          <w:b/>
          <w:bCs/>
          <w:kern w:val="0"/>
        </w:rPr>
        <w:t>.</w:t>
      </w:r>
    </w:p>
    <w:p w:rsidR="001F2560" w:rsidRDefault="00E674B9">
      <w:pPr>
        <w:numPr>
          <w:ilvl w:val="0"/>
          <w:numId w:val="27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adna ze Stron nie mo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 zosta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poci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  <w:lang w:val="it-IT"/>
        </w:rPr>
        <w:t>gni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ta do odpowiedzialno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za szkod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, koszty lub wydatki powsta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e w</w:t>
      </w:r>
      <w:r>
        <w:rPr>
          <w:rStyle w:val="Brak"/>
          <w:rFonts w:ascii="Helvetica" w:hAnsi="Helvetica"/>
          <w:kern w:val="0"/>
        </w:rPr>
        <w:t> </w:t>
      </w:r>
      <w:r>
        <w:rPr>
          <w:rStyle w:val="Brak"/>
          <w:rFonts w:ascii="Helvetica" w:hAnsi="Helvetica"/>
          <w:kern w:val="0"/>
        </w:rPr>
        <w:t>wyniku lub w zwi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zku z op</w:t>
      </w:r>
      <w:r>
        <w:rPr>
          <w:rStyle w:val="Brak"/>
          <w:rFonts w:ascii="Helvetica" w:hAnsi="Helvetica"/>
          <w:kern w:val="0"/>
        </w:rPr>
        <w:t>óź</w:t>
      </w:r>
      <w:r>
        <w:rPr>
          <w:rStyle w:val="Brak"/>
          <w:rFonts w:ascii="Helvetica" w:hAnsi="Helvetica"/>
          <w:kern w:val="0"/>
        </w:rPr>
        <w:t>nieniem, nienale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ytym wykonaniem lub niewykonaniem umowy, je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eli nast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pi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 to w zwi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zku z zaistnieniem okoliczno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  <w:lang w:val="it-IT"/>
        </w:rPr>
        <w:t>ci si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y wy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 xml:space="preserve">szej. W takim przypadku 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adna z</w:t>
      </w:r>
      <w:r>
        <w:rPr>
          <w:rStyle w:val="Brak"/>
          <w:rFonts w:ascii="Helvetica" w:hAnsi="Helvetica"/>
          <w:kern w:val="0"/>
        </w:rPr>
        <w:t>e stron nie mo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 tak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 naliczy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kar umownych.</w:t>
      </w:r>
    </w:p>
    <w:p w:rsidR="001F2560" w:rsidRDefault="00E674B9">
      <w:pPr>
        <w:numPr>
          <w:ilvl w:val="0"/>
          <w:numId w:val="27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Si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 wy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sza w rozumieniu niniejszej Umowy oznacza wszelkie nieprzewidywalne sytuacje lub zdarzenia, o charakterze wyj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tkowym, pozostaj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 poza kontrol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Stron, uniemo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liwiaj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 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rejkolwiek z nich wype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 xml:space="preserve">nienie </w:t>
      </w:r>
      <w:r>
        <w:rPr>
          <w:rStyle w:val="Brak"/>
          <w:rFonts w:ascii="Helvetica" w:hAnsi="Helvetica"/>
          <w:kern w:val="0"/>
        </w:rPr>
        <w:t>jakichkolwiek spo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r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d jej zobowi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za</w:t>
      </w:r>
      <w:r>
        <w:rPr>
          <w:rStyle w:val="Brak"/>
          <w:rFonts w:ascii="Helvetica" w:hAnsi="Helvetica"/>
          <w:kern w:val="0"/>
        </w:rPr>
        <w:t xml:space="preserve">ń </w:t>
      </w:r>
      <w:r>
        <w:rPr>
          <w:rStyle w:val="Brak"/>
          <w:rFonts w:ascii="Helvetica" w:hAnsi="Helvetica"/>
          <w:kern w:val="0"/>
        </w:rPr>
        <w:t>przewidzianych niniejsz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Umow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, niewynikaj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 z b</w:t>
      </w:r>
      <w:r>
        <w:rPr>
          <w:rStyle w:val="Brak"/>
          <w:rFonts w:ascii="Helvetica" w:hAnsi="Helvetica"/>
          <w:kern w:val="0"/>
        </w:rPr>
        <w:t>łę</w:t>
      </w:r>
      <w:r>
        <w:rPr>
          <w:rStyle w:val="Brak"/>
          <w:rFonts w:ascii="Helvetica" w:hAnsi="Helvetica"/>
          <w:kern w:val="0"/>
        </w:rPr>
        <w:t>du lub zaniedbania Stron oraz pozostaj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 nie do pokonania, pomimo do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enia wszelkiej nale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ytej staranno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</w:t>
      </w:r>
      <w:r>
        <w:rPr>
          <w:rStyle w:val="Brak"/>
          <w:rFonts w:ascii="Helvetica" w:hAnsi="Helvetica"/>
          <w:i/>
          <w:iCs/>
          <w:kern w:val="0"/>
        </w:rPr>
        <w:t xml:space="preserve"> </w:t>
      </w:r>
      <w:r>
        <w:rPr>
          <w:rStyle w:val="Brak"/>
          <w:rFonts w:ascii="Helvetica" w:hAnsi="Helvetica"/>
          <w:kern w:val="0"/>
        </w:rPr>
        <w:t>a w szczeg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lno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 xml:space="preserve">ci: zdarzenia o charakterze katastrof </w:t>
      </w:r>
      <w:r>
        <w:rPr>
          <w:rStyle w:val="Brak"/>
          <w:rFonts w:ascii="Helvetica" w:hAnsi="Helvetica"/>
          <w:kern w:val="0"/>
        </w:rPr>
        <w:t>przyrodniczych takich jak pow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d</w:t>
      </w:r>
      <w:r>
        <w:rPr>
          <w:rStyle w:val="Brak"/>
          <w:rFonts w:ascii="Helvetica" w:hAnsi="Helvetica"/>
          <w:kern w:val="0"/>
        </w:rPr>
        <w:t>ź</w:t>
      </w:r>
      <w:r>
        <w:rPr>
          <w:rStyle w:val="Brak"/>
          <w:rFonts w:ascii="Helvetica" w:hAnsi="Helvetica"/>
          <w:kern w:val="0"/>
        </w:rPr>
        <w:t>, huragan, albo nadzwyczajnych i zewn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trznych wydarze</w:t>
      </w:r>
      <w:r>
        <w:rPr>
          <w:rStyle w:val="Brak"/>
          <w:rFonts w:ascii="Helvetica" w:hAnsi="Helvetica"/>
          <w:kern w:val="0"/>
        </w:rPr>
        <w:t>ń</w:t>
      </w:r>
      <w:r>
        <w:rPr>
          <w:rStyle w:val="Brak"/>
          <w:rFonts w:ascii="Helvetica" w:hAnsi="Helvetica"/>
          <w:kern w:val="0"/>
        </w:rPr>
        <w:t>, 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rym nie mo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na by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 xml:space="preserve">o zapobiec </w:t>
      </w:r>
      <w:r>
        <w:rPr>
          <w:rStyle w:val="Brak"/>
          <w:rFonts w:ascii="Helvetica" w:hAnsi="Helvetica"/>
          <w:kern w:val="0"/>
        </w:rPr>
        <w:lastRenderedPageBreak/>
        <w:t>(epidemia, wojna, restrykcje stanu wojennego, powstanie, rewolucja, zamieszki, itp.). W rozumieniu niniejszej Umowy si</w:t>
      </w:r>
      <w:r>
        <w:rPr>
          <w:rStyle w:val="Brak"/>
          <w:rFonts w:ascii="Helvetica" w:hAnsi="Helvetica"/>
          <w:kern w:val="0"/>
        </w:rPr>
        <w:t xml:space="preserve">łą </w:t>
      </w:r>
      <w:r>
        <w:rPr>
          <w:rStyle w:val="Brak"/>
          <w:rFonts w:ascii="Helvetica" w:hAnsi="Helvetica"/>
          <w:kern w:val="0"/>
        </w:rPr>
        <w:t>wy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sz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nie s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 xml:space="preserve">w </w:t>
      </w:r>
      <w:r>
        <w:rPr>
          <w:rStyle w:val="Brak"/>
          <w:rFonts w:ascii="Helvetica" w:hAnsi="Helvetica"/>
          <w:kern w:val="0"/>
        </w:rPr>
        <w:t>szczeg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lno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deficyt sprz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towy, kadrowy, materia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owy, spory pracownicze, strajki, trudno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finansowe ani te</w:t>
      </w:r>
      <w:r>
        <w:rPr>
          <w:rStyle w:val="Brak"/>
          <w:rFonts w:ascii="Helvetica" w:hAnsi="Helvetica"/>
          <w:kern w:val="0"/>
        </w:rPr>
        <w:t xml:space="preserve">ż </w:t>
      </w:r>
      <w:r>
        <w:rPr>
          <w:rStyle w:val="Brak"/>
          <w:rFonts w:ascii="Helvetica" w:hAnsi="Helvetica"/>
          <w:kern w:val="0"/>
        </w:rPr>
        <w:t>kumulacja takich czynnik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w.</w:t>
      </w:r>
    </w:p>
    <w:p w:rsidR="001F2560" w:rsidRDefault="00E674B9">
      <w:pPr>
        <w:numPr>
          <w:ilvl w:val="0"/>
          <w:numId w:val="27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Strona umowy stoj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ca w obliczu si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y wy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szej musi niezw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ocznie poinformowa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drug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Stron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o zaistnia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 xml:space="preserve">ej sytuacji, </w:t>
      </w:r>
      <w:r>
        <w:rPr>
          <w:rStyle w:val="Brak"/>
          <w:rFonts w:ascii="Helvetica" w:hAnsi="Helvetica"/>
          <w:kern w:val="0"/>
        </w:rPr>
        <w:t>naturze problemu, przewidywanym czasie trwania oraz przewidywanych konsekwencjach, jak r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wnie</w:t>
      </w:r>
      <w:r>
        <w:rPr>
          <w:rStyle w:val="Brak"/>
          <w:rFonts w:ascii="Helvetica" w:hAnsi="Helvetica"/>
          <w:kern w:val="0"/>
        </w:rPr>
        <w:t xml:space="preserve">ż </w:t>
      </w:r>
      <w:r>
        <w:rPr>
          <w:rStyle w:val="Brak"/>
          <w:rFonts w:ascii="Helvetica" w:hAnsi="Helvetica"/>
          <w:kern w:val="0"/>
        </w:rPr>
        <w:t>podj</w:t>
      </w:r>
      <w:r>
        <w:rPr>
          <w:rStyle w:val="Brak"/>
          <w:rFonts w:ascii="Helvetica" w:hAnsi="Helvetica"/>
          <w:kern w:val="0"/>
        </w:rPr>
        <w:t xml:space="preserve">ąć </w:t>
      </w:r>
      <w:r>
        <w:rPr>
          <w:rStyle w:val="Brak"/>
          <w:rFonts w:ascii="Helvetica" w:hAnsi="Helvetica"/>
          <w:kern w:val="0"/>
        </w:rPr>
        <w:t>dzia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ania w celu zminimalizowania mo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liwych szk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d.</w:t>
      </w:r>
    </w:p>
    <w:p w:rsidR="001F2560" w:rsidRDefault="00E674B9">
      <w:pPr>
        <w:numPr>
          <w:ilvl w:val="0"/>
          <w:numId w:val="27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Strona powo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  <w:lang w:val="it-IT"/>
        </w:rPr>
        <w:t>ca si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na okoliczno</w:t>
      </w:r>
      <w:r>
        <w:rPr>
          <w:rStyle w:val="Brak"/>
          <w:rFonts w:ascii="Helvetica" w:hAnsi="Helvetica"/>
          <w:kern w:val="0"/>
        </w:rPr>
        <w:t xml:space="preserve">ść </w:t>
      </w:r>
      <w:r>
        <w:rPr>
          <w:rStyle w:val="Brak"/>
          <w:rFonts w:ascii="Helvetica" w:hAnsi="Helvetica"/>
          <w:kern w:val="0"/>
        </w:rPr>
        <w:t>si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y wy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szej powinna udokumentowa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jej zaistnienie.</w:t>
      </w:r>
    </w:p>
    <w:p w:rsidR="001F2560" w:rsidRDefault="00E674B9">
      <w:pPr>
        <w:numPr>
          <w:ilvl w:val="0"/>
          <w:numId w:val="27"/>
        </w:numPr>
        <w:rPr>
          <w:rFonts w:ascii="Helvetica" w:hAnsi="Helvetica"/>
        </w:rPr>
      </w:pPr>
      <w:r>
        <w:rPr>
          <w:rStyle w:val="Brak"/>
          <w:rFonts w:ascii="Helvetica" w:hAnsi="Helvetica"/>
        </w:rPr>
        <w:t xml:space="preserve">Wykonawca </w:t>
      </w:r>
      <w:r>
        <w:rPr>
          <w:rStyle w:val="Brak"/>
          <w:rFonts w:ascii="Helvetica" w:hAnsi="Helvetica"/>
        </w:rPr>
        <w:t>ponosi pe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n</w:t>
      </w:r>
      <w:r>
        <w:rPr>
          <w:rStyle w:val="Brak"/>
          <w:rFonts w:ascii="Helvetica" w:hAnsi="Helvetica"/>
        </w:rPr>
        <w:t xml:space="preserve">ą </w:t>
      </w:r>
      <w:r>
        <w:rPr>
          <w:rStyle w:val="Brak"/>
          <w:rFonts w:ascii="Helvetica" w:hAnsi="Helvetica"/>
        </w:rPr>
        <w:t>odpowiedzialno</w:t>
      </w:r>
      <w:r>
        <w:rPr>
          <w:rStyle w:val="Brak"/>
          <w:rFonts w:ascii="Helvetica" w:hAnsi="Helvetica"/>
        </w:rPr>
        <w:t xml:space="preserve">ść </w:t>
      </w:r>
      <w:r>
        <w:rPr>
          <w:rStyle w:val="Brak"/>
          <w:rFonts w:ascii="Helvetica" w:hAnsi="Helvetica"/>
        </w:rPr>
        <w:t>(na zasadzie ryzyka) za utrat</w:t>
      </w:r>
      <w:r>
        <w:rPr>
          <w:rStyle w:val="Brak"/>
          <w:rFonts w:ascii="Helvetica" w:hAnsi="Helvetica"/>
        </w:rPr>
        <w:t>ę</w:t>
      </w:r>
      <w:r>
        <w:rPr>
          <w:rStyle w:val="Brak"/>
          <w:rFonts w:ascii="Helvetica" w:hAnsi="Helvetica"/>
        </w:rPr>
        <w:t>, ubytek lub uszkodzenie Obiekt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 powsta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 xml:space="preserve">e podczas 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>wiadczenia us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ug obj</w:t>
      </w:r>
      <w:r>
        <w:rPr>
          <w:rStyle w:val="Brak"/>
          <w:rFonts w:ascii="Helvetica" w:hAnsi="Helvetica"/>
        </w:rPr>
        <w:t>ę</w:t>
      </w:r>
      <w:r>
        <w:rPr>
          <w:rStyle w:val="Brak"/>
          <w:rFonts w:ascii="Helvetica" w:hAnsi="Helvetica"/>
        </w:rPr>
        <w:t>tych Przedmiotem Umowy od momentu przyj</w:t>
      </w:r>
      <w:r>
        <w:rPr>
          <w:rStyle w:val="Brak"/>
          <w:rFonts w:ascii="Helvetica" w:hAnsi="Helvetica"/>
        </w:rPr>
        <w:t>ę</w:t>
      </w:r>
      <w:r>
        <w:rPr>
          <w:rStyle w:val="Brak"/>
          <w:rFonts w:ascii="Helvetica" w:hAnsi="Helvetica"/>
        </w:rPr>
        <w:t>cia Obiekt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 w celu rozpocz</w:t>
      </w:r>
      <w:r>
        <w:rPr>
          <w:rStyle w:val="Brak"/>
          <w:rFonts w:ascii="Helvetica" w:hAnsi="Helvetica"/>
        </w:rPr>
        <w:t>ę</w:t>
      </w:r>
      <w:r>
        <w:rPr>
          <w:rStyle w:val="Brak"/>
          <w:rFonts w:ascii="Helvetica" w:hAnsi="Helvetica"/>
        </w:rPr>
        <w:t>cia czynno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  <w:lang w:val="it-IT"/>
        </w:rPr>
        <w:t xml:space="preserve">ci 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adunkowych, do momentu zako</w:t>
      </w:r>
      <w:r>
        <w:rPr>
          <w:rStyle w:val="Brak"/>
          <w:rFonts w:ascii="Helvetica" w:hAnsi="Helvetica"/>
        </w:rPr>
        <w:t>ń</w:t>
      </w:r>
      <w:r>
        <w:rPr>
          <w:rStyle w:val="Brak"/>
          <w:rFonts w:ascii="Helvetica" w:hAnsi="Helvetica"/>
        </w:rPr>
        <w:t>czenia przez</w:t>
      </w:r>
      <w:r>
        <w:rPr>
          <w:rStyle w:val="Brak"/>
          <w:rFonts w:ascii="Helvetica" w:hAnsi="Helvetica"/>
        </w:rPr>
        <w:t xml:space="preserve"> Wykonawc</w:t>
      </w:r>
      <w:r>
        <w:rPr>
          <w:rStyle w:val="Brak"/>
          <w:rFonts w:ascii="Helvetica" w:hAnsi="Helvetica"/>
        </w:rPr>
        <w:t xml:space="preserve">ę </w:t>
      </w:r>
      <w:r>
        <w:rPr>
          <w:rStyle w:val="Brak"/>
          <w:rFonts w:ascii="Helvetica" w:hAnsi="Helvetica"/>
        </w:rPr>
        <w:t>czynno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>ci roz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adunkowych i odbiorze Obiekt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 przez Zamawiaj</w:t>
      </w:r>
      <w:r>
        <w:rPr>
          <w:rStyle w:val="Brak"/>
          <w:rFonts w:ascii="Helvetica" w:hAnsi="Helvetica"/>
        </w:rPr>
        <w:t>ą</w:t>
      </w:r>
      <w:r>
        <w:rPr>
          <w:rStyle w:val="Brak"/>
          <w:rFonts w:ascii="Helvetica" w:hAnsi="Helvetica"/>
        </w:rPr>
        <w:t>cego.</w:t>
      </w:r>
    </w:p>
    <w:p w:rsidR="001F2560" w:rsidRDefault="00E674B9">
      <w:pPr>
        <w:numPr>
          <w:ilvl w:val="0"/>
          <w:numId w:val="27"/>
        </w:numPr>
        <w:rPr>
          <w:rFonts w:ascii="Helvetica" w:hAnsi="Helvetica"/>
        </w:rPr>
      </w:pPr>
      <w:r>
        <w:rPr>
          <w:rStyle w:val="Brak"/>
          <w:rFonts w:ascii="Helvetica" w:hAnsi="Helvetica"/>
        </w:rPr>
        <w:t>W zakres odpowiedzialno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>ci, o 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rej mowa w ust. 5 wchodzi r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wnie</w:t>
      </w:r>
      <w:r>
        <w:rPr>
          <w:rStyle w:val="Brak"/>
          <w:rFonts w:ascii="Helvetica" w:hAnsi="Helvetica"/>
        </w:rPr>
        <w:t xml:space="preserve">ż </w:t>
      </w:r>
      <w:r>
        <w:rPr>
          <w:rStyle w:val="Brak"/>
          <w:rFonts w:ascii="Helvetica" w:hAnsi="Helvetica"/>
        </w:rPr>
        <w:t>odpowiedzialno</w:t>
      </w:r>
      <w:r>
        <w:rPr>
          <w:rStyle w:val="Brak"/>
          <w:rFonts w:ascii="Helvetica" w:hAnsi="Helvetica"/>
        </w:rPr>
        <w:t xml:space="preserve">ść </w:t>
      </w:r>
      <w:r>
        <w:rPr>
          <w:rStyle w:val="Brak"/>
          <w:rFonts w:ascii="Helvetica" w:hAnsi="Helvetica"/>
        </w:rPr>
        <w:t>za szkod</w:t>
      </w:r>
      <w:r>
        <w:rPr>
          <w:rStyle w:val="Brak"/>
          <w:rFonts w:ascii="Helvetica" w:hAnsi="Helvetica"/>
        </w:rPr>
        <w:t xml:space="preserve">ę </w:t>
      </w:r>
      <w:r>
        <w:rPr>
          <w:rStyle w:val="Brak"/>
          <w:rFonts w:ascii="Helvetica" w:hAnsi="Helvetica"/>
        </w:rPr>
        <w:t>wywo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an</w:t>
      </w:r>
      <w:r>
        <w:rPr>
          <w:rStyle w:val="Brak"/>
          <w:rFonts w:ascii="Helvetica" w:hAnsi="Helvetica"/>
        </w:rPr>
        <w:t xml:space="preserve">ą </w:t>
      </w:r>
      <w:r>
        <w:rPr>
          <w:rStyle w:val="Brak"/>
          <w:rFonts w:ascii="Helvetica" w:hAnsi="Helvetica"/>
          <w:lang w:val="it-IT"/>
        </w:rPr>
        <w:t>nienale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>ytym zabezpieczeniem Obiekt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 na czas transportu, w szczeg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lno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>ci za</w:t>
      </w:r>
      <w:r>
        <w:rPr>
          <w:rStyle w:val="Brak"/>
          <w:rFonts w:ascii="Helvetica" w:hAnsi="Helvetica"/>
        </w:rPr>
        <w:t xml:space="preserve">ś </w:t>
      </w:r>
      <w:r>
        <w:rPr>
          <w:rStyle w:val="Brak"/>
          <w:rFonts w:ascii="Helvetica" w:hAnsi="Helvetica"/>
        </w:rPr>
        <w:t>Wykonawca ponosi odpowiedzialno</w:t>
      </w:r>
      <w:r>
        <w:rPr>
          <w:rStyle w:val="Brak"/>
          <w:rFonts w:ascii="Helvetica" w:hAnsi="Helvetica"/>
        </w:rPr>
        <w:t xml:space="preserve">ść </w:t>
      </w:r>
      <w:r>
        <w:rPr>
          <w:rStyle w:val="Brak"/>
          <w:rFonts w:ascii="Helvetica" w:hAnsi="Helvetica"/>
        </w:rPr>
        <w:t>za uszkodzenie Obiekt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 wywo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ane ich przemieszczeniem si</w:t>
      </w:r>
      <w:r>
        <w:rPr>
          <w:rStyle w:val="Brak"/>
          <w:rFonts w:ascii="Helvetica" w:hAnsi="Helvetica"/>
        </w:rPr>
        <w:t xml:space="preserve">ę </w:t>
      </w:r>
      <w:r>
        <w:rPr>
          <w:rStyle w:val="Brak"/>
          <w:rFonts w:ascii="Helvetica" w:hAnsi="Helvetica"/>
        </w:rPr>
        <w:t>w trakcie transportu.</w:t>
      </w:r>
    </w:p>
    <w:p w:rsidR="001F2560" w:rsidRDefault="00E674B9">
      <w:pPr>
        <w:numPr>
          <w:ilvl w:val="0"/>
          <w:numId w:val="27"/>
        </w:numPr>
        <w:rPr>
          <w:rFonts w:ascii="Helvetica" w:hAnsi="Helvetica"/>
        </w:rPr>
      </w:pPr>
      <w:r>
        <w:rPr>
          <w:rStyle w:val="Brak"/>
          <w:rFonts w:ascii="Helvetica" w:hAnsi="Helvetica"/>
        </w:rPr>
        <w:t>Wykonawca nie ponosi odpowiedzialno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>ci okre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>lonej w ust. 5, je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>eli utrata, ubytek lub uszkodzenie powsta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y z przyczyn wyst</w:t>
      </w:r>
      <w:r>
        <w:rPr>
          <w:rStyle w:val="Brak"/>
          <w:rFonts w:ascii="Helvetica" w:hAnsi="Helvetica"/>
        </w:rPr>
        <w:t>ę</w:t>
      </w:r>
      <w:r>
        <w:rPr>
          <w:rStyle w:val="Brak"/>
          <w:rFonts w:ascii="Helvetica" w:hAnsi="Helvetica"/>
        </w:rPr>
        <w:t>puj</w:t>
      </w:r>
      <w:r>
        <w:rPr>
          <w:rStyle w:val="Brak"/>
          <w:rFonts w:ascii="Helvetica" w:hAnsi="Helvetica"/>
        </w:rPr>
        <w:t>ą</w:t>
      </w:r>
      <w:r>
        <w:rPr>
          <w:rStyle w:val="Brak"/>
          <w:rFonts w:ascii="Helvetica" w:hAnsi="Helvetica"/>
        </w:rPr>
        <w:t xml:space="preserve">cych po </w:t>
      </w:r>
      <w:r>
        <w:rPr>
          <w:rStyle w:val="Brak"/>
          <w:rFonts w:ascii="Helvetica" w:hAnsi="Helvetica"/>
        </w:rPr>
        <w:t>stronie Zamawiaj</w:t>
      </w:r>
      <w:r>
        <w:rPr>
          <w:rStyle w:val="Brak"/>
          <w:rFonts w:ascii="Helvetica" w:hAnsi="Helvetica"/>
        </w:rPr>
        <w:t>ą</w:t>
      </w:r>
      <w:r>
        <w:rPr>
          <w:rStyle w:val="Brak"/>
          <w:rFonts w:ascii="Helvetica" w:hAnsi="Helvetica"/>
        </w:rPr>
        <w:t>cego lub podmiotu trzeciego od 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rego odbierane s</w:t>
      </w:r>
      <w:r>
        <w:rPr>
          <w:rStyle w:val="Brak"/>
          <w:rFonts w:ascii="Helvetica" w:hAnsi="Helvetica"/>
        </w:rPr>
        <w:t xml:space="preserve">ą </w:t>
      </w:r>
      <w:r>
        <w:rPr>
          <w:rStyle w:val="Brak"/>
          <w:rFonts w:ascii="Helvetica" w:hAnsi="Helvetica"/>
        </w:rPr>
        <w:t>Obiekty. Dow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 xml:space="preserve">d, 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>e Wykonawca nie ponosi odpowiedzialno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>ci za szkody, o 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rych mowa w niniejszym ust</w:t>
      </w:r>
      <w:r>
        <w:rPr>
          <w:rStyle w:val="Brak"/>
          <w:rFonts w:ascii="Helvetica" w:hAnsi="Helvetica"/>
        </w:rPr>
        <w:t>ę</w:t>
      </w:r>
      <w:r>
        <w:rPr>
          <w:rStyle w:val="Brak"/>
          <w:rFonts w:ascii="Helvetica" w:hAnsi="Helvetica"/>
        </w:rPr>
        <w:t>pie ci</w:t>
      </w:r>
      <w:r>
        <w:rPr>
          <w:rStyle w:val="Brak"/>
          <w:rFonts w:ascii="Helvetica" w:hAnsi="Helvetica"/>
        </w:rPr>
        <w:t>ąż</w:t>
      </w:r>
      <w:r>
        <w:rPr>
          <w:rStyle w:val="Brak"/>
          <w:rFonts w:ascii="Helvetica" w:hAnsi="Helvetica"/>
        </w:rPr>
        <w:t>y na Wykonawcy.</w:t>
      </w:r>
    </w:p>
    <w:p w:rsidR="001F2560" w:rsidRDefault="00E674B9">
      <w:pPr>
        <w:numPr>
          <w:ilvl w:val="0"/>
          <w:numId w:val="27"/>
        </w:numPr>
        <w:rPr>
          <w:rFonts w:ascii="Helvetica" w:hAnsi="Helvetica"/>
        </w:rPr>
      </w:pPr>
      <w:r>
        <w:rPr>
          <w:rStyle w:val="Brak"/>
          <w:rFonts w:ascii="Helvetica" w:hAnsi="Helvetica"/>
        </w:rPr>
        <w:t>Wykonawca jest zwolniony od odpowiedzialno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>ci, o 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rej mowa w</w:t>
      </w:r>
      <w:r>
        <w:rPr>
          <w:rStyle w:val="Brak"/>
          <w:rFonts w:ascii="Helvetica" w:hAnsi="Helvetica"/>
        </w:rPr>
        <w:t xml:space="preserve"> ust. 5, je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>eli wyka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 xml:space="preserve">e, 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>e utrata, ubytek lub uszkodzenie Obiekt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 powsta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y co najmniej z jednej z nast</w:t>
      </w:r>
      <w:r>
        <w:rPr>
          <w:rStyle w:val="Brak"/>
          <w:rFonts w:ascii="Helvetica" w:hAnsi="Helvetica"/>
        </w:rPr>
        <w:t>ę</w:t>
      </w:r>
      <w:r>
        <w:rPr>
          <w:rStyle w:val="Brak"/>
          <w:rFonts w:ascii="Helvetica" w:hAnsi="Helvetica"/>
        </w:rPr>
        <w:t>puj</w:t>
      </w:r>
      <w:r>
        <w:rPr>
          <w:rStyle w:val="Brak"/>
          <w:rFonts w:ascii="Helvetica" w:hAnsi="Helvetica"/>
        </w:rPr>
        <w:t>ą</w:t>
      </w:r>
      <w:r>
        <w:rPr>
          <w:rStyle w:val="Brak"/>
          <w:rFonts w:ascii="Helvetica" w:hAnsi="Helvetica"/>
        </w:rPr>
        <w:t>cych przyczyn:</w:t>
      </w:r>
    </w:p>
    <w:p w:rsidR="001F2560" w:rsidRDefault="00E674B9">
      <w:pPr>
        <w:numPr>
          <w:ilvl w:val="1"/>
          <w:numId w:val="27"/>
        </w:numPr>
        <w:rPr>
          <w:rFonts w:ascii="Helvetica" w:hAnsi="Helvetica"/>
        </w:rPr>
      </w:pPr>
      <w:r>
        <w:rPr>
          <w:rStyle w:val="Brak"/>
          <w:rFonts w:ascii="Helvetica" w:hAnsi="Helvetica"/>
        </w:rPr>
        <w:t>Obiekty zosta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y nadane pod nazw</w:t>
      </w:r>
      <w:r>
        <w:rPr>
          <w:rStyle w:val="Brak"/>
          <w:rFonts w:ascii="Helvetica" w:hAnsi="Helvetica"/>
        </w:rPr>
        <w:t xml:space="preserve">ą </w:t>
      </w:r>
      <w:r>
        <w:rPr>
          <w:rStyle w:val="Brak"/>
          <w:rFonts w:ascii="Helvetica" w:hAnsi="Helvetica"/>
        </w:rPr>
        <w:t>niezgodn</w:t>
      </w:r>
      <w:r>
        <w:rPr>
          <w:rStyle w:val="Brak"/>
          <w:rFonts w:ascii="Helvetica" w:hAnsi="Helvetica"/>
        </w:rPr>
        <w:t xml:space="preserve">ą </w:t>
      </w:r>
      <w:r>
        <w:rPr>
          <w:rStyle w:val="Brak"/>
          <w:rFonts w:ascii="Helvetica" w:hAnsi="Helvetica"/>
        </w:rPr>
        <w:t>z rzeczywisto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>ci</w:t>
      </w:r>
      <w:r>
        <w:rPr>
          <w:rStyle w:val="Brak"/>
          <w:rFonts w:ascii="Helvetica" w:hAnsi="Helvetica"/>
        </w:rPr>
        <w:t xml:space="preserve">ą </w:t>
      </w:r>
      <w:r>
        <w:rPr>
          <w:rStyle w:val="Brak"/>
          <w:rFonts w:ascii="Helvetica" w:hAnsi="Helvetica"/>
        </w:rPr>
        <w:t>lub nie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>cis</w:t>
      </w:r>
      <w:r>
        <w:rPr>
          <w:rStyle w:val="Brak"/>
          <w:rFonts w:ascii="Helvetica" w:hAnsi="Helvetica"/>
        </w:rPr>
        <w:t>łą</w:t>
      </w:r>
      <w:r>
        <w:rPr>
          <w:rStyle w:val="Brak"/>
          <w:rFonts w:ascii="Helvetica" w:hAnsi="Helvetica"/>
        </w:rPr>
        <w:t>;</w:t>
      </w:r>
    </w:p>
    <w:p w:rsidR="001F2560" w:rsidRDefault="00E674B9">
      <w:pPr>
        <w:numPr>
          <w:ilvl w:val="1"/>
          <w:numId w:val="27"/>
        </w:numPr>
        <w:rPr>
          <w:rFonts w:ascii="Helvetica" w:hAnsi="Helvetica"/>
        </w:rPr>
      </w:pPr>
      <w:r>
        <w:rPr>
          <w:rStyle w:val="Brak"/>
          <w:rFonts w:ascii="Helvetica" w:hAnsi="Helvetica"/>
        </w:rPr>
        <w:t>braku, niedostateczno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>ci lub wadliwo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 xml:space="preserve">ci opakowania </w:t>
      </w:r>
      <w:r>
        <w:rPr>
          <w:rStyle w:val="Brak"/>
          <w:rFonts w:ascii="Helvetica" w:hAnsi="Helvetica"/>
        </w:rPr>
        <w:t>rzeczy, nara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>onych w tych warunkach na szkod</w:t>
      </w:r>
      <w:r>
        <w:rPr>
          <w:rStyle w:val="Brak"/>
          <w:rFonts w:ascii="Helvetica" w:hAnsi="Helvetica"/>
        </w:rPr>
        <w:t xml:space="preserve">ę </w:t>
      </w:r>
      <w:r>
        <w:rPr>
          <w:rStyle w:val="Brak"/>
          <w:rFonts w:ascii="Helvetica" w:hAnsi="Helvetica"/>
        </w:rPr>
        <w:t>wskutek ich naturalnych w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a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>ciwo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 xml:space="preserve">ci, chyba 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>e Wykonawcy powierzono us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ug</w:t>
      </w:r>
      <w:r>
        <w:rPr>
          <w:rStyle w:val="Brak"/>
          <w:rFonts w:ascii="Helvetica" w:hAnsi="Helvetica"/>
        </w:rPr>
        <w:t xml:space="preserve">ę </w:t>
      </w:r>
      <w:r>
        <w:rPr>
          <w:rStyle w:val="Brak"/>
          <w:rFonts w:ascii="Helvetica" w:hAnsi="Helvetica"/>
        </w:rPr>
        <w:t>specjalistycznego pakowania Obiekt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 obj</w:t>
      </w:r>
      <w:r>
        <w:rPr>
          <w:rStyle w:val="Brak"/>
          <w:rFonts w:ascii="Helvetica" w:hAnsi="Helvetica"/>
        </w:rPr>
        <w:t>ę</w:t>
      </w:r>
      <w:r>
        <w:rPr>
          <w:rStyle w:val="Brak"/>
          <w:rFonts w:ascii="Helvetica" w:hAnsi="Helvetica"/>
        </w:rPr>
        <w:t>tych danym zleceniem jednostkowym;</w:t>
      </w:r>
    </w:p>
    <w:p w:rsidR="001F2560" w:rsidRDefault="00E674B9">
      <w:pPr>
        <w:numPr>
          <w:ilvl w:val="1"/>
          <w:numId w:val="27"/>
        </w:numPr>
        <w:rPr>
          <w:rFonts w:ascii="Helvetica" w:hAnsi="Helvetica"/>
        </w:rPr>
      </w:pPr>
      <w:r>
        <w:rPr>
          <w:rStyle w:val="Brak"/>
          <w:rFonts w:ascii="Helvetica" w:hAnsi="Helvetica"/>
        </w:rPr>
        <w:t>szczeg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lnej podatno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>ci rzeczy na szkod</w:t>
      </w:r>
      <w:r>
        <w:rPr>
          <w:rStyle w:val="Brak"/>
          <w:rFonts w:ascii="Helvetica" w:hAnsi="Helvetica"/>
        </w:rPr>
        <w:t xml:space="preserve">ę </w:t>
      </w:r>
      <w:r>
        <w:rPr>
          <w:rStyle w:val="Brak"/>
          <w:rFonts w:ascii="Helvetica" w:hAnsi="Helvetica"/>
        </w:rPr>
        <w:t xml:space="preserve">wskutek wad lub </w:t>
      </w:r>
      <w:r>
        <w:rPr>
          <w:rStyle w:val="Brak"/>
          <w:rFonts w:ascii="Helvetica" w:hAnsi="Helvetica"/>
        </w:rPr>
        <w:t>naturalnych w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a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>ciwo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  <w:lang w:val="it-IT"/>
        </w:rPr>
        <w:t>ci,</w:t>
      </w:r>
    </w:p>
    <w:p w:rsidR="001F2560" w:rsidRDefault="00E674B9">
      <w:pPr>
        <w:numPr>
          <w:ilvl w:val="1"/>
          <w:numId w:val="27"/>
        </w:numPr>
        <w:rPr>
          <w:rFonts w:ascii="Helvetica" w:hAnsi="Helvetica"/>
        </w:rPr>
      </w:pPr>
      <w:r>
        <w:rPr>
          <w:rStyle w:val="Brak"/>
          <w:rFonts w:ascii="Helvetica" w:hAnsi="Helvetica"/>
        </w:rPr>
        <w:t>przewozu Obiekt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w, 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re by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y transportowane w warunkach konwojowania, je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>eli szkoda wynik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a z przyczyn, 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rym mia</w:t>
      </w:r>
      <w:r>
        <w:rPr>
          <w:rStyle w:val="Brak"/>
          <w:rFonts w:ascii="Helvetica" w:hAnsi="Helvetica"/>
        </w:rPr>
        <w:t xml:space="preserve">ł </w:t>
      </w:r>
      <w:r>
        <w:rPr>
          <w:rStyle w:val="Brak"/>
          <w:rFonts w:ascii="Helvetica" w:hAnsi="Helvetica"/>
        </w:rPr>
        <w:t>zapobiec podmiot konwojuj</w:t>
      </w:r>
      <w:r>
        <w:rPr>
          <w:rStyle w:val="Brak"/>
          <w:rFonts w:ascii="Helvetica" w:hAnsi="Helvetica"/>
        </w:rPr>
        <w:t>ą</w:t>
      </w:r>
      <w:r>
        <w:rPr>
          <w:rStyle w:val="Brak"/>
          <w:rFonts w:ascii="Helvetica" w:hAnsi="Helvetica"/>
        </w:rPr>
        <w:t>cy.</w:t>
      </w:r>
    </w:p>
    <w:p w:rsidR="001F2560" w:rsidRDefault="00E674B9">
      <w:pPr>
        <w:numPr>
          <w:ilvl w:val="0"/>
          <w:numId w:val="27"/>
        </w:numPr>
        <w:rPr>
          <w:rFonts w:ascii="Helvetica" w:hAnsi="Helvetica"/>
        </w:rPr>
      </w:pPr>
      <w:r>
        <w:rPr>
          <w:rStyle w:val="Brak"/>
          <w:rFonts w:ascii="Helvetica" w:hAnsi="Helvetica"/>
        </w:rPr>
        <w:t>Je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>li zlecenie jednostkowe obejmuje us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ug</w:t>
      </w:r>
      <w:r>
        <w:rPr>
          <w:rStyle w:val="Brak"/>
          <w:rFonts w:ascii="Helvetica" w:hAnsi="Helvetica"/>
        </w:rPr>
        <w:t xml:space="preserve">ę </w:t>
      </w:r>
      <w:r>
        <w:rPr>
          <w:rStyle w:val="Brak"/>
          <w:rFonts w:ascii="Helvetica" w:hAnsi="Helvetica"/>
        </w:rPr>
        <w:t xml:space="preserve">specjalistycznego pakowania Wykonawca </w:t>
      </w:r>
      <w:r>
        <w:rPr>
          <w:rStyle w:val="Brak"/>
          <w:rFonts w:ascii="Helvetica" w:hAnsi="Helvetica"/>
        </w:rPr>
        <w:t>ponosi odpowiedzialno</w:t>
      </w:r>
      <w:r>
        <w:rPr>
          <w:rStyle w:val="Brak"/>
          <w:rFonts w:ascii="Helvetica" w:hAnsi="Helvetica"/>
        </w:rPr>
        <w:t xml:space="preserve">ść </w:t>
      </w:r>
      <w:r>
        <w:rPr>
          <w:rStyle w:val="Brak"/>
          <w:rFonts w:ascii="Helvetica" w:hAnsi="Helvetica"/>
        </w:rPr>
        <w:t>za uszkodzenie Obiekt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 wyrz</w:t>
      </w:r>
      <w:r>
        <w:rPr>
          <w:rStyle w:val="Brak"/>
          <w:rFonts w:ascii="Helvetica" w:hAnsi="Helvetica"/>
        </w:rPr>
        <w:t>ą</w:t>
      </w:r>
      <w:r>
        <w:rPr>
          <w:rStyle w:val="Brak"/>
          <w:rFonts w:ascii="Helvetica" w:hAnsi="Helvetica"/>
        </w:rPr>
        <w:t>dzon</w:t>
      </w:r>
      <w:r>
        <w:rPr>
          <w:rStyle w:val="Brak"/>
          <w:rFonts w:ascii="Helvetica" w:hAnsi="Helvetica"/>
        </w:rPr>
        <w:t xml:space="preserve">ą </w:t>
      </w:r>
      <w:r>
        <w:rPr>
          <w:rStyle w:val="Brak"/>
          <w:rFonts w:ascii="Helvetica" w:hAnsi="Helvetica"/>
        </w:rPr>
        <w:t>z tytu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u nienale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>ytego wykonania tych us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ug.</w:t>
      </w:r>
    </w:p>
    <w:p w:rsidR="001F2560" w:rsidRDefault="00E674B9">
      <w:pPr>
        <w:numPr>
          <w:ilvl w:val="0"/>
          <w:numId w:val="27"/>
        </w:numPr>
        <w:rPr>
          <w:rFonts w:ascii="Helvetica" w:hAnsi="Helvetica"/>
        </w:rPr>
      </w:pPr>
      <w:r>
        <w:rPr>
          <w:rStyle w:val="Brak"/>
          <w:rFonts w:ascii="Helvetica" w:hAnsi="Helvetica"/>
        </w:rPr>
        <w:lastRenderedPageBreak/>
        <w:t>Wykonawca odpowiada za szkod</w:t>
      </w:r>
      <w:r>
        <w:rPr>
          <w:rStyle w:val="Brak"/>
          <w:rFonts w:ascii="Helvetica" w:hAnsi="Helvetica"/>
        </w:rPr>
        <w:t xml:space="preserve">ę </w:t>
      </w:r>
      <w:r>
        <w:rPr>
          <w:rStyle w:val="Brak"/>
          <w:rFonts w:ascii="Helvetica" w:hAnsi="Helvetica"/>
        </w:rPr>
        <w:t>wynikaj</w:t>
      </w:r>
      <w:r>
        <w:rPr>
          <w:rStyle w:val="Brak"/>
          <w:rFonts w:ascii="Helvetica" w:hAnsi="Helvetica"/>
        </w:rPr>
        <w:t>ą</w:t>
      </w:r>
      <w:r>
        <w:rPr>
          <w:rStyle w:val="Brak"/>
          <w:rFonts w:ascii="Helvetica" w:hAnsi="Helvetica"/>
        </w:rPr>
        <w:t>c</w:t>
      </w:r>
      <w:r>
        <w:rPr>
          <w:rStyle w:val="Brak"/>
          <w:rFonts w:ascii="Helvetica" w:hAnsi="Helvetica"/>
        </w:rPr>
        <w:t xml:space="preserve">ą </w:t>
      </w:r>
      <w:r>
        <w:rPr>
          <w:rStyle w:val="Brak"/>
          <w:rFonts w:ascii="Helvetica" w:hAnsi="Helvetica"/>
        </w:rPr>
        <w:t>z utraty, niewykorzystania lub nienale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>ytego wykorzystania dokument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 wymienionych w li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>cie przewozowym i do te</w:t>
      </w:r>
      <w:r>
        <w:rPr>
          <w:rStyle w:val="Brak"/>
          <w:rFonts w:ascii="Helvetica" w:hAnsi="Helvetica"/>
        </w:rPr>
        <w:t>go listu do</w:t>
      </w:r>
      <w:r>
        <w:rPr>
          <w:rStyle w:val="Brak"/>
          <w:rFonts w:ascii="Helvetica" w:hAnsi="Helvetica"/>
        </w:rPr>
        <w:t>łą</w:t>
      </w:r>
      <w:r>
        <w:rPr>
          <w:rStyle w:val="Brak"/>
          <w:rFonts w:ascii="Helvetica" w:hAnsi="Helvetica"/>
        </w:rPr>
        <w:t>czonych albo z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o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 xml:space="preserve">onych u Wykonawcy, chyba 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>e nie ponosi winy.</w:t>
      </w:r>
    </w:p>
    <w:p w:rsidR="001F2560" w:rsidRDefault="00E674B9">
      <w:pPr>
        <w:numPr>
          <w:ilvl w:val="0"/>
          <w:numId w:val="27"/>
        </w:numPr>
        <w:rPr>
          <w:rFonts w:ascii="Helvetica" w:hAnsi="Helvetica"/>
        </w:rPr>
      </w:pPr>
      <w:r>
        <w:rPr>
          <w:rStyle w:val="Brak"/>
          <w:rFonts w:ascii="Helvetica" w:hAnsi="Helvetica"/>
        </w:rPr>
        <w:t>Zasady odpowiedzialno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>ci okre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>lone w niniejszym paragrafie nie uchybiaj</w:t>
      </w:r>
      <w:r>
        <w:rPr>
          <w:rStyle w:val="Brak"/>
          <w:rFonts w:ascii="Helvetica" w:hAnsi="Helvetica"/>
        </w:rPr>
        <w:t xml:space="preserve">ą </w:t>
      </w:r>
      <w:r>
        <w:rPr>
          <w:rStyle w:val="Brak"/>
          <w:rFonts w:ascii="Helvetica" w:hAnsi="Helvetica"/>
        </w:rPr>
        <w:t>odpowiedzialno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>ci Wykonawcy na zasadach og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lnych z tytu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u nienale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>ytego wykonania zobowi</w:t>
      </w:r>
      <w:r>
        <w:rPr>
          <w:rStyle w:val="Brak"/>
          <w:rFonts w:ascii="Helvetica" w:hAnsi="Helvetica"/>
        </w:rPr>
        <w:t>ą</w:t>
      </w:r>
      <w:r>
        <w:rPr>
          <w:rStyle w:val="Brak"/>
          <w:rFonts w:ascii="Helvetica" w:hAnsi="Helvetica"/>
        </w:rPr>
        <w:t>za</w:t>
      </w:r>
      <w:r>
        <w:rPr>
          <w:rStyle w:val="Brak"/>
          <w:rFonts w:ascii="Helvetica" w:hAnsi="Helvetica"/>
        </w:rPr>
        <w:t xml:space="preserve">ń </w:t>
      </w:r>
      <w:r>
        <w:rPr>
          <w:rStyle w:val="Brak"/>
          <w:rFonts w:ascii="Helvetica" w:hAnsi="Helvetica"/>
        </w:rPr>
        <w:t>wynikaj</w:t>
      </w:r>
      <w:r>
        <w:rPr>
          <w:rStyle w:val="Brak"/>
          <w:rFonts w:ascii="Helvetica" w:hAnsi="Helvetica"/>
        </w:rPr>
        <w:t>ą</w:t>
      </w:r>
      <w:r>
        <w:rPr>
          <w:rStyle w:val="Brak"/>
          <w:rFonts w:ascii="Helvetica" w:hAnsi="Helvetica"/>
        </w:rPr>
        <w:t xml:space="preserve">cych z </w:t>
      </w:r>
      <w:r>
        <w:rPr>
          <w:rStyle w:val="Brak"/>
          <w:rFonts w:ascii="Helvetica" w:hAnsi="Helvetica"/>
        </w:rPr>
        <w:t>niniejszej Umowy.</w:t>
      </w:r>
    </w:p>
    <w:p w:rsidR="001F2560" w:rsidRDefault="001F2560">
      <w:pPr>
        <w:ind w:left="360"/>
        <w:rPr>
          <w:rStyle w:val="Brak"/>
          <w:rFonts w:ascii="Helvetica" w:eastAsia="Helvetica" w:hAnsi="Helvetica" w:cs="Helvetica"/>
        </w:rPr>
      </w:pPr>
    </w:p>
    <w:p w:rsidR="001F2560" w:rsidRDefault="00E674B9">
      <w:pPr>
        <w:keepNext/>
        <w:jc w:val="center"/>
        <w:rPr>
          <w:rStyle w:val="Brak"/>
          <w:rFonts w:ascii="Helvetica" w:eastAsia="Helvetica" w:hAnsi="Helvetica" w:cs="Helvetica"/>
          <w:b/>
          <w:bCs/>
          <w:kern w:val="0"/>
        </w:rPr>
      </w:pPr>
      <w:r>
        <w:rPr>
          <w:rStyle w:val="Brak"/>
          <w:rFonts w:ascii="Helvetica" w:hAnsi="Helvetica"/>
          <w:b/>
          <w:bCs/>
          <w:kern w:val="0"/>
        </w:rPr>
        <w:t xml:space="preserve">§ </w:t>
      </w:r>
      <w:r>
        <w:rPr>
          <w:rStyle w:val="Brak"/>
          <w:rFonts w:ascii="Helvetica" w:hAnsi="Helvetica"/>
          <w:b/>
          <w:bCs/>
          <w:kern w:val="0"/>
        </w:rPr>
        <w:t>12</w:t>
      </w:r>
    </w:p>
    <w:p w:rsidR="001F2560" w:rsidRDefault="00E674B9">
      <w:pPr>
        <w:keepNext/>
        <w:jc w:val="center"/>
        <w:rPr>
          <w:rStyle w:val="Brak"/>
          <w:rFonts w:ascii="Helvetica" w:eastAsia="Helvetica" w:hAnsi="Helvetica" w:cs="Helvetica"/>
          <w:b/>
          <w:bCs/>
          <w:kern w:val="0"/>
        </w:rPr>
      </w:pPr>
      <w:r>
        <w:rPr>
          <w:rStyle w:val="Brak"/>
          <w:rFonts w:ascii="Helvetica" w:hAnsi="Helvetica"/>
          <w:b/>
          <w:bCs/>
          <w:kern w:val="0"/>
        </w:rPr>
        <w:t>Zmiany Umowy.</w:t>
      </w:r>
    </w:p>
    <w:p w:rsidR="001F2560" w:rsidRDefault="00E674B9">
      <w:pPr>
        <w:pStyle w:val="Akapitzlist"/>
        <w:numPr>
          <w:ilvl w:val="0"/>
          <w:numId w:val="29"/>
        </w:numPr>
        <w:jc w:val="left"/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Wszelkie zmiany niniejszej Umowy dla swojej wa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wymagaj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 xml:space="preserve">formy pisemnej. </w:t>
      </w:r>
    </w:p>
    <w:p w:rsidR="001F2560" w:rsidRDefault="00E674B9">
      <w:pPr>
        <w:pStyle w:val="Akapitzlist"/>
        <w:numPr>
          <w:ilvl w:val="0"/>
          <w:numId w:val="2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Na podstawie art. 455 ust. 1 ustawy PZP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 przewiduje mo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liwo</w:t>
      </w:r>
      <w:r>
        <w:rPr>
          <w:rStyle w:val="Brak"/>
          <w:rFonts w:ascii="Helvetica" w:hAnsi="Helvetica"/>
          <w:kern w:val="0"/>
        </w:rPr>
        <w:t xml:space="preserve">ść </w:t>
      </w:r>
      <w:r>
        <w:rPr>
          <w:rStyle w:val="Brak"/>
          <w:rFonts w:ascii="Helvetica" w:hAnsi="Helvetica"/>
          <w:kern w:val="0"/>
        </w:rPr>
        <w:t>zmiany Umowy w nast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puj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cych przypadkach:</w:t>
      </w:r>
    </w:p>
    <w:p w:rsidR="001F2560" w:rsidRDefault="00E674B9">
      <w:pPr>
        <w:pStyle w:val="Akapitzlist"/>
        <w:numPr>
          <w:ilvl w:val="1"/>
          <w:numId w:val="2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zmiany polegaj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 xml:space="preserve">cej na </w:t>
      </w:r>
      <w:r>
        <w:rPr>
          <w:rStyle w:val="Brak"/>
          <w:rFonts w:ascii="Helvetica" w:hAnsi="Helvetica"/>
          <w:kern w:val="0"/>
        </w:rPr>
        <w:t>ograniczeniu zakresu Przedmiotu Umowy i odpowiednim zmniejszeniu ceny, w przypadku wyst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pienia okoliczno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niezale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nej od Stron powoduj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cej brak mo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liwo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lub niecelowo</w:t>
      </w:r>
      <w:r>
        <w:rPr>
          <w:rStyle w:val="Brak"/>
          <w:rFonts w:ascii="Helvetica" w:hAnsi="Helvetica"/>
          <w:kern w:val="0"/>
        </w:rPr>
        <w:t xml:space="preserve">ść </w:t>
      </w:r>
      <w:r>
        <w:rPr>
          <w:rStyle w:val="Brak"/>
          <w:rFonts w:ascii="Helvetica" w:hAnsi="Helvetica"/>
          <w:kern w:val="0"/>
        </w:rPr>
        <w:t>wykonania Przedmiotu Umowy w pe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nym zakresie;</w:t>
      </w:r>
    </w:p>
    <w:p w:rsidR="001F2560" w:rsidRDefault="00E674B9">
      <w:pPr>
        <w:pStyle w:val="Akapitzlist"/>
        <w:numPr>
          <w:ilvl w:val="1"/>
          <w:numId w:val="2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zmiany w zakresie terminu wykonania U</w:t>
      </w:r>
      <w:r>
        <w:rPr>
          <w:rStyle w:val="Brak"/>
          <w:rFonts w:ascii="Helvetica" w:hAnsi="Helvetica"/>
          <w:kern w:val="0"/>
        </w:rPr>
        <w:t>mowy polegaj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cej na wyd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eniu terminu wykonania Umowy w przypadku wyst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pienia okoliczno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niezale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nej od Stron powoduj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cej niemo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no</w:t>
      </w:r>
      <w:r>
        <w:rPr>
          <w:rStyle w:val="Brak"/>
          <w:rFonts w:ascii="Helvetica" w:hAnsi="Helvetica"/>
          <w:kern w:val="0"/>
        </w:rPr>
        <w:t xml:space="preserve">ść </w:t>
      </w:r>
      <w:r>
        <w:rPr>
          <w:rStyle w:val="Brak"/>
          <w:rFonts w:ascii="Helvetica" w:hAnsi="Helvetica"/>
          <w:kern w:val="0"/>
        </w:rPr>
        <w:t>jego dotrzymania;</w:t>
      </w:r>
    </w:p>
    <w:p w:rsidR="001F2560" w:rsidRDefault="00E674B9">
      <w:pPr>
        <w:pStyle w:val="Akapitzlist"/>
        <w:numPr>
          <w:ilvl w:val="1"/>
          <w:numId w:val="2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zmiany w zakresie terminu wykonania Umowy polegaj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cej na wyd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 xml:space="preserve">eniu terminu wykonania Umowy w </w:t>
      </w:r>
      <w:r>
        <w:rPr>
          <w:rStyle w:val="Brak"/>
          <w:rFonts w:ascii="Helvetica" w:hAnsi="Helvetica"/>
          <w:kern w:val="0"/>
        </w:rPr>
        <w:t>przypadku jakichkolwiek op</w:t>
      </w:r>
      <w:r>
        <w:rPr>
          <w:rStyle w:val="Brak"/>
          <w:rFonts w:ascii="Helvetica" w:hAnsi="Helvetica"/>
          <w:kern w:val="0"/>
        </w:rPr>
        <w:t>óź</w:t>
      </w:r>
      <w:r>
        <w:rPr>
          <w:rStyle w:val="Brak"/>
          <w:rFonts w:ascii="Helvetica" w:hAnsi="Helvetica"/>
          <w:kern w:val="0"/>
        </w:rPr>
        <w:t>nie</w:t>
      </w:r>
      <w:r>
        <w:rPr>
          <w:rStyle w:val="Brak"/>
          <w:rFonts w:ascii="Helvetica" w:hAnsi="Helvetica"/>
          <w:kern w:val="0"/>
        </w:rPr>
        <w:t xml:space="preserve">ń </w:t>
      </w:r>
      <w:r>
        <w:rPr>
          <w:rStyle w:val="Brak"/>
          <w:rFonts w:ascii="Helvetica" w:hAnsi="Helvetica"/>
          <w:kern w:val="0"/>
        </w:rPr>
        <w:t>w wykonaniu Umowy z powodu wyst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pienia okoliczno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  <w:lang w:val="fr-FR"/>
        </w:rPr>
        <w:t>ci le</w:t>
      </w:r>
      <w:r>
        <w:rPr>
          <w:rStyle w:val="Brak"/>
          <w:rFonts w:ascii="Helvetica" w:hAnsi="Helvetica"/>
          <w:kern w:val="0"/>
        </w:rPr>
        <w:t>żą</w:t>
      </w:r>
      <w:r>
        <w:rPr>
          <w:rStyle w:val="Brak"/>
          <w:rFonts w:ascii="Helvetica" w:hAnsi="Helvetica"/>
          <w:kern w:val="0"/>
        </w:rPr>
        <w:t>cych po stronie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cego;</w:t>
      </w:r>
    </w:p>
    <w:p w:rsidR="001F2560" w:rsidRDefault="00E674B9">
      <w:pPr>
        <w:pStyle w:val="Akapitzlist"/>
        <w:numPr>
          <w:ilvl w:val="1"/>
          <w:numId w:val="2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 przypadku wyst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pienia zmiany przepis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prawa dotycz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cych Przedmiotu Umowy lub warunk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jego wykonania, w zakresie niezb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 xml:space="preserve">dnym do </w:t>
      </w:r>
      <w:r>
        <w:rPr>
          <w:rStyle w:val="Brak"/>
          <w:rFonts w:ascii="Helvetica" w:hAnsi="Helvetica"/>
          <w:kern w:val="0"/>
        </w:rPr>
        <w:t>dostosowania postanowie</w:t>
      </w:r>
      <w:r>
        <w:rPr>
          <w:rStyle w:val="Brak"/>
          <w:rFonts w:ascii="Helvetica" w:hAnsi="Helvetica"/>
          <w:kern w:val="0"/>
        </w:rPr>
        <w:t xml:space="preserve">ń </w:t>
      </w:r>
      <w:r>
        <w:rPr>
          <w:rStyle w:val="Brak"/>
          <w:rFonts w:ascii="Helvetica" w:hAnsi="Helvetica"/>
          <w:kern w:val="0"/>
        </w:rPr>
        <w:t>Umowy do nowego stanu prawnego;</w:t>
      </w:r>
    </w:p>
    <w:p w:rsidR="001F2560" w:rsidRDefault="00E674B9">
      <w:pPr>
        <w:pStyle w:val="Akapitzlist"/>
        <w:numPr>
          <w:ilvl w:val="1"/>
          <w:numId w:val="2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zmiany przepis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prawa dotycz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cych podatku VAT, wysoko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minimalnego wynagrodzenia za prac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albo minimalnej stawki godzinowej, zmiany zasad podlegania ubezpieczeniom spo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ecznym lub ubezpieczeniu zdr</w:t>
      </w:r>
      <w:r>
        <w:rPr>
          <w:rStyle w:val="Brak"/>
          <w:rFonts w:ascii="Helvetica" w:hAnsi="Helvetica"/>
          <w:kern w:val="0"/>
        </w:rPr>
        <w:t>owotnemu, wysoko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stawki sk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adki na ubezpieczenia spo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eczne lub zdrowotne, poprzez podwy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szenie wynagrodzenia Wykonawcy, je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eli zmiany te b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d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mia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y wp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yw na koszty wykonania zam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wienia przez Wykonawc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;</w:t>
      </w:r>
    </w:p>
    <w:p w:rsidR="001F2560" w:rsidRDefault="00E674B9">
      <w:pPr>
        <w:pStyle w:val="Akapitzlist"/>
        <w:numPr>
          <w:ilvl w:val="0"/>
          <w:numId w:val="2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Zmiana Umowy jest inicjowana poprzez z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 xml:space="preserve">enie </w:t>
      </w:r>
      <w:r>
        <w:rPr>
          <w:rStyle w:val="Brak"/>
          <w:rFonts w:ascii="Helvetica" w:hAnsi="Helvetica"/>
          <w:kern w:val="0"/>
        </w:rPr>
        <w:t>wniosku zawieraj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 uzasadnienie zmiany, termin wprowadzenia zmiany, opis zmiany oraz ewentualne dokumenty potwierdzaj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 konieczno</w:t>
      </w:r>
      <w:r>
        <w:rPr>
          <w:rStyle w:val="Brak"/>
          <w:rFonts w:ascii="Helvetica" w:hAnsi="Helvetica"/>
          <w:kern w:val="0"/>
        </w:rPr>
        <w:t xml:space="preserve">ść </w:t>
      </w:r>
      <w:r>
        <w:rPr>
          <w:rStyle w:val="Brak"/>
          <w:rFonts w:ascii="Helvetica" w:hAnsi="Helvetica"/>
          <w:kern w:val="0"/>
        </w:rPr>
        <w:t>wprowadzenia zmian Umowy. Druga Strona jest zobowi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zana do ustosunkowania si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do wniosku w terminie 7 dni roboczych.</w:t>
      </w:r>
    </w:p>
    <w:p w:rsidR="001F2560" w:rsidRDefault="00E674B9">
      <w:pPr>
        <w:pStyle w:val="Akapitzlist"/>
        <w:numPr>
          <w:ilvl w:val="0"/>
          <w:numId w:val="2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lastRenderedPageBreak/>
        <w:t>W p</w:t>
      </w:r>
      <w:r>
        <w:rPr>
          <w:rStyle w:val="Brak"/>
          <w:rFonts w:ascii="Helvetica" w:hAnsi="Helvetica"/>
          <w:kern w:val="0"/>
        </w:rPr>
        <w:t>rzypadku, o 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rym mowa w ust. 1,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cy, z zachowaniem wskazanego tam terminu, mo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 zwr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ci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si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do Wykonawcy o przedstawienie dodatkowych wyja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nie</w:t>
      </w:r>
      <w:r>
        <w:rPr>
          <w:rStyle w:val="Brak"/>
          <w:rFonts w:ascii="Helvetica" w:hAnsi="Helvetica"/>
          <w:kern w:val="0"/>
        </w:rPr>
        <w:t>ń</w:t>
      </w:r>
      <w:r>
        <w:rPr>
          <w:rStyle w:val="Brak"/>
          <w:rFonts w:ascii="Helvetica" w:hAnsi="Helvetica"/>
          <w:kern w:val="0"/>
        </w:rPr>
        <w:t>, w terminie nie kr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tszym ni</w:t>
      </w:r>
      <w:r>
        <w:rPr>
          <w:rStyle w:val="Brak"/>
          <w:rFonts w:ascii="Helvetica" w:hAnsi="Helvetica"/>
          <w:kern w:val="0"/>
        </w:rPr>
        <w:t xml:space="preserve">ż </w:t>
      </w:r>
      <w:r>
        <w:rPr>
          <w:rStyle w:val="Brak"/>
          <w:rFonts w:ascii="Helvetica" w:hAnsi="Helvetica"/>
          <w:kern w:val="0"/>
        </w:rPr>
        <w:t>3 dni robocze.</w:t>
      </w:r>
    </w:p>
    <w:p w:rsidR="001F2560" w:rsidRDefault="00E674B9">
      <w:pPr>
        <w:pStyle w:val="Akapitzlist"/>
        <w:numPr>
          <w:ilvl w:val="0"/>
          <w:numId w:val="2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Wprowadzenie istotnych zmian w tre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zawartej Umowy nast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puje poprzez zawarcie pisemnego, pod rygorem niewa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ci, aneksu okre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laj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 dat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wej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 xml:space="preserve">cia w 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ycie zmian.</w:t>
      </w:r>
    </w:p>
    <w:p w:rsidR="001F2560" w:rsidRDefault="00E674B9">
      <w:pPr>
        <w:pStyle w:val="Akapitzlist"/>
        <w:numPr>
          <w:ilvl w:val="0"/>
          <w:numId w:val="29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Wszelkie zmiany i uzupe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nienia niniejszej Umowy oraz za</w:t>
      </w:r>
      <w:r>
        <w:rPr>
          <w:rStyle w:val="Brak"/>
          <w:rFonts w:ascii="Helvetica" w:hAnsi="Helvetica"/>
          <w:kern w:val="0"/>
        </w:rPr>
        <w:t>łą</w:t>
      </w:r>
      <w:r>
        <w:rPr>
          <w:rStyle w:val="Brak"/>
          <w:rFonts w:ascii="Helvetica" w:hAnsi="Helvetica"/>
          <w:kern w:val="0"/>
        </w:rPr>
        <w:t>cznik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w, stanowi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cych integraln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cz</w:t>
      </w:r>
      <w:r>
        <w:rPr>
          <w:rStyle w:val="Brak"/>
          <w:rFonts w:ascii="Helvetica" w:hAnsi="Helvetica"/>
          <w:kern w:val="0"/>
        </w:rPr>
        <w:t xml:space="preserve">ęść </w:t>
      </w:r>
      <w:r>
        <w:rPr>
          <w:rStyle w:val="Brak"/>
          <w:rFonts w:ascii="Helvetica" w:hAnsi="Helvetica"/>
          <w:kern w:val="0"/>
        </w:rPr>
        <w:t>Umowy, wymagaj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pisemnego aneksu, pod rygorem niewa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ci.</w:t>
      </w:r>
    </w:p>
    <w:p w:rsidR="001F2560" w:rsidRDefault="00E674B9">
      <w:pPr>
        <w:pStyle w:val="Akapitzlist"/>
        <w:numPr>
          <w:ilvl w:val="0"/>
          <w:numId w:val="29"/>
        </w:numPr>
        <w:rPr>
          <w:rFonts w:ascii="Helvetica" w:hAnsi="Helvetica"/>
        </w:rPr>
      </w:pPr>
      <w:r>
        <w:rPr>
          <w:rStyle w:val="Brak"/>
          <w:rFonts w:ascii="Helvetica" w:hAnsi="Helvetica"/>
        </w:rPr>
        <w:t>Zamawiaj</w:t>
      </w:r>
      <w:r>
        <w:rPr>
          <w:rStyle w:val="Brak"/>
          <w:rFonts w:ascii="Helvetica" w:hAnsi="Helvetica"/>
        </w:rPr>
        <w:t>ą</w:t>
      </w:r>
      <w:r>
        <w:rPr>
          <w:rStyle w:val="Brak"/>
          <w:rFonts w:ascii="Helvetica" w:hAnsi="Helvetica"/>
        </w:rPr>
        <w:t>cy przewiduje zmiany wysoko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>ci wynagrodzenia nale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>nego Wykonawcy w przypadku zmiany ceny materia</w:t>
      </w:r>
      <w:r>
        <w:rPr>
          <w:rStyle w:val="Brak"/>
          <w:rFonts w:ascii="Helvetica" w:hAnsi="Helvetica"/>
        </w:rPr>
        <w:t>łó</w:t>
      </w:r>
      <w:r>
        <w:rPr>
          <w:rStyle w:val="Brak"/>
          <w:rFonts w:ascii="Helvetica" w:hAnsi="Helvetica"/>
        </w:rPr>
        <w:t>w lub koszt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 zwi</w:t>
      </w:r>
      <w:r>
        <w:rPr>
          <w:rStyle w:val="Brak"/>
          <w:rFonts w:ascii="Helvetica" w:hAnsi="Helvetica"/>
        </w:rPr>
        <w:t>ą</w:t>
      </w:r>
      <w:r>
        <w:rPr>
          <w:rStyle w:val="Brak"/>
          <w:rFonts w:ascii="Helvetica" w:hAnsi="Helvetica"/>
        </w:rPr>
        <w:t>zanych z realizacj</w:t>
      </w:r>
      <w:r>
        <w:rPr>
          <w:rStyle w:val="Brak"/>
          <w:rFonts w:ascii="Helvetica" w:hAnsi="Helvetica"/>
        </w:rPr>
        <w:t xml:space="preserve">ą </w:t>
      </w:r>
      <w:r>
        <w:rPr>
          <w:rStyle w:val="Brak"/>
          <w:rFonts w:ascii="Helvetica" w:hAnsi="Helvetica"/>
        </w:rPr>
        <w:t>Umowy. Przez zmian</w:t>
      </w:r>
      <w:r>
        <w:rPr>
          <w:rStyle w:val="Brak"/>
          <w:rFonts w:ascii="Helvetica" w:hAnsi="Helvetica"/>
        </w:rPr>
        <w:t xml:space="preserve">ę </w:t>
      </w:r>
      <w:r>
        <w:rPr>
          <w:rStyle w:val="Brak"/>
          <w:rFonts w:ascii="Helvetica" w:hAnsi="Helvetica"/>
        </w:rPr>
        <w:t>ceny materia</w:t>
      </w:r>
      <w:r>
        <w:rPr>
          <w:rStyle w:val="Brak"/>
          <w:rFonts w:ascii="Helvetica" w:hAnsi="Helvetica"/>
        </w:rPr>
        <w:t>łó</w:t>
      </w:r>
      <w:r>
        <w:rPr>
          <w:rStyle w:val="Brak"/>
          <w:rFonts w:ascii="Helvetica" w:hAnsi="Helvetica"/>
        </w:rPr>
        <w:t>w lub koszt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 rozumie si</w:t>
      </w:r>
      <w:r>
        <w:rPr>
          <w:rStyle w:val="Brak"/>
          <w:rFonts w:ascii="Helvetica" w:hAnsi="Helvetica"/>
        </w:rPr>
        <w:t xml:space="preserve">ę </w:t>
      </w:r>
      <w:r>
        <w:rPr>
          <w:rStyle w:val="Brak"/>
          <w:rFonts w:ascii="Helvetica" w:hAnsi="Helvetica"/>
        </w:rPr>
        <w:t>wzrost odpowiednio cen lub koszt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 xml:space="preserve">w, jak i </w:t>
      </w:r>
      <w:r>
        <w:rPr>
          <w:rStyle w:val="Brak"/>
          <w:rFonts w:ascii="Helvetica" w:hAnsi="Helvetica"/>
        </w:rPr>
        <w:t>ich obni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>enie, wzgl</w:t>
      </w:r>
      <w:r>
        <w:rPr>
          <w:rStyle w:val="Brak"/>
          <w:rFonts w:ascii="Helvetica" w:hAnsi="Helvetica"/>
        </w:rPr>
        <w:t>ę</w:t>
      </w:r>
      <w:r>
        <w:rPr>
          <w:rStyle w:val="Brak"/>
          <w:rFonts w:ascii="Helvetica" w:hAnsi="Helvetica"/>
        </w:rPr>
        <w:t>dem ceny lub kosztu przyj</w:t>
      </w:r>
      <w:r>
        <w:rPr>
          <w:rStyle w:val="Brak"/>
          <w:rFonts w:ascii="Helvetica" w:hAnsi="Helvetica"/>
        </w:rPr>
        <w:t>ę</w:t>
      </w:r>
      <w:r>
        <w:rPr>
          <w:rStyle w:val="Brak"/>
          <w:rFonts w:ascii="Helvetica" w:hAnsi="Helvetica"/>
        </w:rPr>
        <w:t>tych w</w:t>
      </w:r>
      <w:r>
        <w:rPr>
          <w:rStyle w:val="Brak"/>
          <w:rFonts w:ascii="Helvetica" w:hAnsi="Helvetica"/>
        </w:rPr>
        <w:t> </w:t>
      </w:r>
      <w:r>
        <w:rPr>
          <w:rStyle w:val="Brak"/>
          <w:rFonts w:ascii="Helvetica" w:hAnsi="Helvetica"/>
        </w:rPr>
        <w:t>celu ustalenia wynagrodzenia Wykonawcy zawartego w ofercie</w:t>
      </w:r>
      <w:bookmarkEnd w:id="0"/>
      <w:r>
        <w:rPr>
          <w:rStyle w:val="Brak"/>
          <w:rFonts w:ascii="Helvetica" w:hAnsi="Helvetica"/>
        </w:rPr>
        <w:t>.</w:t>
      </w:r>
      <w:bookmarkStart w:id="2" w:name="_Hlk119560300"/>
    </w:p>
    <w:p w:rsidR="001F2560" w:rsidRDefault="00E674B9">
      <w:pPr>
        <w:pStyle w:val="Akapitzlist"/>
        <w:numPr>
          <w:ilvl w:val="0"/>
          <w:numId w:val="29"/>
        </w:numPr>
        <w:rPr>
          <w:rFonts w:ascii="Helvetica" w:hAnsi="Helvetica"/>
        </w:rPr>
      </w:pPr>
      <w:r>
        <w:rPr>
          <w:rStyle w:val="Brak"/>
          <w:rFonts w:ascii="Helvetica" w:hAnsi="Helvetica"/>
          <w:u w:color="F3403E"/>
        </w:rPr>
        <w:t>W przypadku zmiany, o kt</w:t>
      </w:r>
      <w:r>
        <w:rPr>
          <w:rStyle w:val="Brak"/>
          <w:rFonts w:ascii="Helvetica" w:hAnsi="Helvetica"/>
          <w:u w:color="F3403E"/>
          <w:lang w:val="es-ES_tradnl"/>
        </w:rPr>
        <w:t>ó</w:t>
      </w:r>
      <w:r>
        <w:rPr>
          <w:rStyle w:val="Brak"/>
          <w:rFonts w:ascii="Helvetica" w:hAnsi="Helvetica"/>
          <w:u w:color="F3403E"/>
        </w:rPr>
        <w:t>rej mowa w ust. 7 Zamawiaj</w:t>
      </w:r>
      <w:r>
        <w:rPr>
          <w:rStyle w:val="Brak"/>
          <w:rFonts w:ascii="Helvetica" w:hAnsi="Helvetica"/>
          <w:u w:color="F3403E"/>
        </w:rPr>
        <w:t>ą</w:t>
      </w:r>
      <w:r>
        <w:rPr>
          <w:rStyle w:val="Brak"/>
          <w:rFonts w:ascii="Helvetica" w:hAnsi="Helvetica"/>
          <w:u w:color="F3403E"/>
        </w:rPr>
        <w:t>cy przewiduje nast</w:t>
      </w:r>
      <w:r>
        <w:rPr>
          <w:rStyle w:val="Brak"/>
          <w:rFonts w:ascii="Helvetica" w:hAnsi="Helvetica"/>
          <w:u w:color="F3403E"/>
        </w:rPr>
        <w:t>ę</w:t>
      </w:r>
      <w:r>
        <w:rPr>
          <w:rStyle w:val="Brak"/>
          <w:rFonts w:ascii="Helvetica" w:hAnsi="Helvetica"/>
          <w:u w:color="F3403E"/>
        </w:rPr>
        <w:t>puj</w:t>
      </w:r>
      <w:r>
        <w:rPr>
          <w:rStyle w:val="Brak"/>
          <w:rFonts w:ascii="Helvetica" w:hAnsi="Helvetica"/>
          <w:u w:color="F3403E"/>
        </w:rPr>
        <w:t>ą</w:t>
      </w:r>
      <w:r>
        <w:rPr>
          <w:rStyle w:val="Brak"/>
          <w:rFonts w:ascii="Helvetica" w:hAnsi="Helvetica"/>
          <w:u w:color="F3403E"/>
        </w:rPr>
        <w:t>ce zasady dokonywania waloryzacji wynagrodzenia:</w:t>
      </w:r>
      <w:bookmarkEnd w:id="2"/>
    </w:p>
    <w:p w:rsidR="001F2560" w:rsidRDefault="00E674B9">
      <w:pPr>
        <w:pStyle w:val="Akapitzlist"/>
        <w:numPr>
          <w:ilvl w:val="1"/>
          <w:numId w:val="29"/>
        </w:numPr>
        <w:rPr>
          <w:rFonts w:ascii="Helvetica" w:hAnsi="Helvetica"/>
        </w:rPr>
      </w:pPr>
      <w:r>
        <w:rPr>
          <w:rStyle w:val="Brak"/>
          <w:rFonts w:ascii="Helvetica" w:hAnsi="Helvetica"/>
        </w:rPr>
        <w:t>zmiana cen materia</w:t>
      </w:r>
      <w:r>
        <w:rPr>
          <w:rStyle w:val="Brak"/>
          <w:rFonts w:ascii="Helvetica" w:hAnsi="Helvetica"/>
        </w:rPr>
        <w:t>łó</w:t>
      </w:r>
      <w:r>
        <w:rPr>
          <w:rStyle w:val="Brak"/>
          <w:rFonts w:ascii="Helvetica" w:hAnsi="Helvetica"/>
        </w:rPr>
        <w:t>w lub koszt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 mo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>e dotyczy</w:t>
      </w:r>
      <w:r>
        <w:rPr>
          <w:rStyle w:val="Brak"/>
          <w:rFonts w:ascii="Helvetica" w:hAnsi="Helvetica"/>
        </w:rPr>
        <w:t>ć</w:t>
      </w:r>
      <w:r>
        <w:rPr>
          <w:rStyle w:val="Brak"/>
          <w:rFonts w:ascii="Helvetica" w:hAnsi="Helvetica"/>
        </w:rPr>
        <w:t xml:space="preserve">: </w:t>
      </w:r>
    </w:p>
    <w:p w:rsidR="001F2560" w:rsidRDefault="00E674B9">
      <w:pPr>
        <w:pStyle w:val="Akapitzlist"/>
        <w:numPr>
          <w:ilvl w:val="2"/>
          <w:numId w:val="29"/>
        </w:numPr>
        <w:rPr>
          <w:rFonts w:ascii="Helvetica" w:hAnsi="Helvetica"/>
        </w:rPr>
      </w:pPr>
      <w:r>
        <w:rPr>
          <w:rStyle w:val="Brak"/>
          <w:rFonts w:ascii="Helvetica" w:hAnsi="Helvetica"/>
        </w:rPr>
        <w:t>zmian wysoko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>ci minimalnego wynagrodzenia za prac</w:t>
      </w:r>
      <w:r>
        <w:rPr>
          <w:rStyle w:val="Brak"/>
          <w:rFonts w:ascii="Helvetica" w:hAnsi="Helvetica"/>
        </w:rPr>
        <w:t xml:space="preserve">ę </w:t>
      </w:r>
      <w:r>
        <w:rPr>
          <w:rStyle w:val="Brak"/>
          <w:rFonts w:ascii="Helvetica" w:hAnsi="Helvetica"/>
        </w:rPr>
        <w:t>albo wysoko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>ci minimalnej stawki godzinowej, na podstawie przepis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 ustawy z dnia 10 pa</w:t>
      </w:r>
      <w:r>
        <w:rPr>
          <w:rStyle w:val="Brak"/>
          <w:rFonts w:ascii="Helvetica" w:hAnsi="Helvetica"/>
        </w:rPr>
        <w:t>ź</w:t>
      </w:r>
      <w:r>
        <w:rPr>
          <w:rStyle w:val="Brak"/>
          <w:rFonts w:ascii="Helvetica" w:hAnsi="Helvetica"/>
        </w:rPr>
        <w:t>dziernika 2002 r. o</w:t>
      </w:r>
      <w:r>
        <w:rPr>
          <w:rStyle w:val="Brak"/>
          <w:rFonts w:ascii="Helvetica" w:hAnsi="Helvetica"/>
        </w:rPr>
        <w:t> </w:t>
      </w:r>
      <w:r>
        <w:rPr>
          <w:rStyle w:val="Brak"/>
          <w:rFonts w:ascii="Helvetica" w:hAnsi="Helvetica"/>
        </w:rPr>
        <w:t>minimalnym wynagrodzeniu za prac</w:t>
      </w:r>
      <w:r>
        <w:rPr>
          <w:rStyle w:val="Brak"/>
          <w:rFonts w:ascii="Helvetica" w:hAnsi="Helvetica"/>
        </w:rPr>
        <w:t xml:space="preserve">ę </w:t>
      </w:r>
      <w:r>
        <w:rPr>
          <w:rStyle w:val="Brak"/>
          <w:rFonts w:ascii="Helvetica" w:hAnsi="Helvetica"/>
        </w:rPr>
        <w:t xml:space="preserve">(Dz.U. 2020 poz. 2207) w </w:t>
      </w:r>
      <w:r>
        <w:rPr>
          <w:rStyle w:val="Brak"/>
          <w:rFonts w:ascii="Helvetica" w:hAnsi="Helvetica"/>
        </w:rPr>
        <w:t>zakresie w jakim Wykonawca wyka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  <w:lang w:val="it-IT"/>
        </w:rPr>
        <w:t>e, i</w:t>
      </w:r>
      <w:r>
        <w:rPr>
          <w:rStyle w:val="Brak"/>
          <w:rFonts w:ascii="Helvetica" w:hAnsi="Helvetica"/>
        </w:rPr>
        <w:t xml:space="preserve">ż </w:t>
      </w:r>
      <w:r>
        <w:rPr>
          <w:rStyle w:val="Brak"/>
          <w:rFonts w:ascii="Helvetica" w:hAnsi="Helvetica"/>
        </w:rPr>
        <w:t>zatrudnia osoby bezpo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>rednio zaanga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 xml:space="preserve">owane w 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>wiadczenie us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ug na rzecz Zamawiaj</w:t>
      </w:r>
      <w:r>
        <w:rPr>
          <w:rStyle w:val="Brak"/>
          <w:rFonts w:ascii="Helvetica" w:hAnsi="Helvetica"/>
        </w:rPr>
        <w:t>ą</w:t>
      </w:r>
      <w:r>
        <w:rPr>
          <w:rStyle w:val="Brak"/>
          <w:rFonts w:ascii="Helvetica" w:hAnsi="Helvetica"/>
        </w:rPr>
        <w:t>cego w oparciu o minimalne wynagrodzenia o prac</w:t>
      </w:r>
      <w:r>
        <w:rPr>
          <w:rStyle w:val="Brak"/>
          <w:rFonts w:ascii="Helvetica" w:hAnsi="Helvetica"/>
        </w:rPr>
        <w:t>ę</w:t>
      </w:r>
      <w:r>
        <w:rPr>
          <w:rStyle w:val="Brak"/>
          <w:rFonts w:ascii="Helvetica" w:hAnsi="Helvetica"/>
        </w:rPr>
        <w:t>,</w:t>
      </w:r>
    </w:p>
    <w:p w:rsidR="001F2560" w:rsidRDefault="00E674B9">
      <w:pPr>
        <w:pStyle w:val="Akapitzlist"/>
        <w:numPr>
          <w:ilvl w:val="2"/>
          <w:numId w:val="29"/>
        </w:numPr>
        <w:rPr>
          <w:rFonts w:ascii="Helvetica" w:hAnsi="Helvetica"/>
        </w:rPr>
      </w:pPr>
      <w:r>
        <w:rPr>
          <w:rStyle w:val="Brak"/>
          <w:rFonts w:ascii="Helvetica" w:hAnsi="Helvetica"/>
        </w:rPr>
        <w:t>zasad podlegania ubezpieczeniom spo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ecznym lub ubezpieczeniu zdrowotnemu lub wysoko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 xml:space="preserve">ci </w:t>
      </w:r>
      <w:r>
        <w:rPr>
          <w:rStyle w:val="Brak"/>
          <w:rFonts w:ascii="Helvetica" w:hAnsi="Helvetica"/>
        </w:rPr>
        <w:t>stawki sk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adki na ubezpieczenia spo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eczne lub zdrowotne,</w:t>
      </w:r>
    </w:p>
    <w:p w:rsidR="001F2560" w:rsidRDefault="00E674B9">
      <w:pPr>
        <w:pStyle w:val="Akapitzlist"/>
        <w:numPr>
          <w:ilvl w:val="2"/>
          <w:numId w:val="29"/>
        </w:numPr>
        <w:rPr>
          <w:rFonts w:ascii="Helvetica" w:hAnsi="Helvetica"/>
        </w:rPr>
      </w:pPr>
      <w:r>
        <w:rPr>
          <w:rStyle w:val="Brak"/>
          <w:rFonts w:ascii="Helvetica" w:hAnsi="Helvetica"/>
        </w:rPr>
        <w:t xml:space="preserve"> zasad gromadzenia i wysoko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>ci wp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at do pracowniczych plan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 kapita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owych (PPK), o</w:t>
      </w:r>
      <w:r>
        <w:rPr>
          <w:rStyle w:val="Brak"/>
          <w:rFonts w:ascii="Helvetica" w:hAnsi="Helvetica"/>
        </w:rPr>
        <w:t> </w:t>
      </w:r>
      <w:r>
        <w:rPr>
          <w:rStyle w:val="Brak"/>
          <w:rFonts w:ascii="Helvetica" w:hAnsi="Helvetica"/>
        </w:rPr>
        <w:t>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rych mowa w ustawie z dnia 4 pa</w:t>
      </w:r>
      <w:r>
        <w:rPr>
          <w:rStyle w:val="Brak"/>
          <w:rFonts w:ascii="Helvetica" w:hAnsi="Helvetica"/>
        </w:rPr>
        <w:t>ź</w:t>
      </w:r>
      <w:r>
        <w:rPr>
          <w:rStyle w:val="Brak"/>
          <w:rFonts w:ascii="Helvetica" w:hAnsi="Helvetica"/>
        </w:rPr>
        <w:t>dziernika 2018 r. o pracowniczych planach kapita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owych (Dz.U. 2020 poz. 1342),</w:t>
      </w:r>
    </w:p>
    <w:p w:rsidR="001F2560" w:rsidRDefault="00E674B9">
      <w:pPr>
        <w:pStyle w:val="Akapitzlist"/>
        <w:numPr>
          <w:ilvl w:val="0"/>
          <w:numId w:val="29"/>
        </w:numPr>
        <w:rPr>
          <w:rFonts w:ascii="Helvetica" w:hAnsi="Helvetica"/>
        </w:rPr>
      </w:pPr>
      <w:r>
        <w:rPr>
          <w:rStyle w:val="Brak"/>
          <w:rFonts w:ascii="Arial" w:hAnsi="Arial"/>
        </w:rPr>
        <w:t xml:space="preserve">Wykonawca jest uprawniony do </w:t>
      </w:r>
      <w:r>
        <w:rPr>
          <w:rStyle w:val="Brak"/>
          <w:rFonts w:ascii="Arial" w:hAnsi="Arial"/>
        </w:rPr>
        <w:t>żą</w:t>
      </w:r>
      <w:r>
        <w:rPr>
          <w:rStyle w:val="Brak"/>
          <w:rFonts w:ascii="Arial" w:hAnsi="Arial"/>
        </w:rPr>
        <w:t>dania zmiany wynagrodzenia w przypadku, gdy suma wska</w:t>
      </w:r>
      <w:r>
        <w:rPr>
          <w:rStyle w:val="Brak"/>
          <w:rFonts w:ascii="Arial" w:hAnsi="Arial"/>
        </w:rPr>
        <w:t>ź</w:t>
      </w:r>
      <w:r>
        <w:rPr>
          <w:rStyle w:val="Brak"/>
          <w:rFonts w:ascii="Arial" w:hAnsi="Arial"/>
        </w:rPr>
        <w:t>nik</w:t>
      </w:r>
      <w:r>
        <w:rPr>
          <w:rStyle w:val="Brak"/>
          <w:rFonts w:ascii="Arial" w:hAnsi="Arial"/>
          <w:lang w:val="es-ES_tradnl"/>
        </w:rPr>
        <w:t>ó</w:t>
      </w:r>
      <w:r>
        <w:rPr>
          <w:rStyle w:val="Brak"/>
          <w:rFonts w:ascii="Arial" w:hAnsi="Arial"/>
        </w:rPr>
        <w:t>w cen towar</w:t>
      </w:r>
      <w:r>
        <w:rPr>
          <w:rStyle w:val="Brak"/>
          <w:rFonts w:ascii="Arial" w:hAnsi="Arial"/>
          <w:lang w:val="es-ES_tradnl"/>
        </w:rPr>
        <w:t>ó</w:t>
      </w:r>
      <w:r>
        <w:rPr>
          <w:rStyle w:val="Brak"/>
          <w:rFonts w:ascii="Arial" w:hAnsi="Arial"/>
        </w:rPr>
        <w:t>w i us</w:t>
      </w:r>
      <w:r>
        <w:rPr>
          <w:rStyle w:val="Brak"/>
          <w:rFonts w:ascii="Arial" w:hAnsi="Arial"/>
        </w:rPr>
        <w:t>ł</w:t>
      </w:r>
      <w:r>
        <w:rPr>
          <w:rStyle w:val="Brak"/>
          <w:rFonts w:ascii="Arial" w:hAnsi="Arial"/>
        </w:rPr>
        <w:t>ug konsumpcyjnych kwarta</w:t>
      </w:r>
      <w:r>
        <w:rPr>
          <w:rStyle w:val="Brak"/>
          <w:rFonts w:ascii="Arial" w:hAnsi="Arial"/>
        </w:rPr>
        <w:t xml:space="preserve">ł </w:t>
      </w:r>
      <w:r>
        <w:rPr>
          <w:rStyle w:val="Brak"/>
          <w:rFonts w:ascii="Arial" w:hAnsi="Arial"/>
          <w:lang w:val="nl-NL"/>
        </w:rPr>
        <w:t>do kwarta</w:t>
      </w:r>
      <w:r>
        <w:rPr>
          <w:rStyle w:val="Brak"/>
          <w:rFonts w:ascii="Arial" w:hAnsi="Arial"/>
        </w:rPr>
        <w:t>ł</w:t>
      </w:r>
      <w:r>
        <w:rPr>
          <w:rStyle w:val="Brak"/>
          <w:rFonts w:ascii="Arial" w:hAnsi="Arial"/>
        </w:rPr>
        <w:t>u og</w:t>
      </w:r>
      <w:r>
        <w:rPr>
          <w:rStyle w:val="Brak"/>
          <w:rFonts w:ascii="Arial" w:hAnsi="Arial"/>
        </w:rPr>
        <w:t>ł</w:t>
      </w:r>
      <w:r>
        <w:rPr>
          <w:rStyle w:val="Brak"/>
          <w:rFonts w:ascii="Arial" w:hAnsi="Arial"/>
        </w:rPr>
        <w:t>oszonych w komunikacie Prezesa G</w:t>
      </w:r>
      <w:r>
        <w:rPr>
          <w:rStyle w:val="Brak"/>
          <w:rFonts w:ascii="Arial" w:hAnsi="Arial"/>
        </w:rPr>
        <w:t>łó</w:t>
      </w:r>
      <w:r>
        <w:rPr>
          <w:rStyle w:val="Brak"/>
          <w:rFonts w:ascii="Arial" w:hAnsi="Arial"/>
        </w:rPr>
        <w:t>wnego Urz</w:t>
      </w:r>
      <w:r>
        <w:rPr>
          <w:rStyle w:val="Brak"/>
          <w:rFonts w:ascii="Arial" w:hAnsi="Arial"/>
        </w:rPr>
        <w:t>ę</w:t>
      </w:r>
      <w:r>
        <w:rPr>
          <w:rStyle w:val="Brak"/>
          <w:rFonts w:ascii="Arial" w:hAnsi="Arial"/>
        </w:rPr>
        <w:t>du Statystycznego (Prezes GUS) za dwa kwarta</w:t>
      </w:r>
      <w:r>
        <w:rPr>
          <w:rStyle w:val="Brak"/>
          <w:rFonts w:ascii="Arial" w:hAnsi="Arial"/>
        </w:rPr>
        <w:t>ł</w:t>
      </w:r>
      <w:r>
        <w:rPr>
          <w:rStyle w:val="Brak"/>
          <w:rFonts w:ascii="Arial" w:hAnsi="Arial"/>
        </w:rPr>
        <w:t>y poprzedzaj</w:t>
      </w:r>
      <w:r>
        <w:rPr>
          <w:rStyle w:val="Brak"/>
          <w:rFonts w:ascii="Arial" w:hAnsi="Arial"/>
        </w:rPr>
        <w:t>ą</w:t>
      </w:r>
      <w:r>
        <w:rPr>
          <w:rStyle w:val="Brak"/>
          <w:rFonts w:ascii="Arial" w:hAnsi="Arial"/>
          <w:lang w:val="nl-NL"/>
        </w:rPr>
        <w:t xml:space="preserve">ce </w:t>
      </w:r>
      <w:r>
        <w:rPr>
          <w:rStyle w:val="Brak"/>
          <w:rFonts w:ascii="Arial" w:hAnsi="Arial"/>
          <w:lang w:val="nl-NL"/>
        </w:rPr>
        <w:t>kwarta</w:t>
      </w:r>
      <w:r>
        <w:rPr>
          <w:rStyle w:val="Brak"/>
          <w:rFonts w:ascii="Arial" w:hAnsi="Arial"/>
        </w:rPr>
        <w:t>ł</w:t>
      </w:r>
      <w:r>
        <w:rPr>
          <w:rStyle w:val="Brak"/>
          <w:rFonts w:ascii="Arial" w:hAnsi="Arial"/>
        </w:rPr>
        <w:t>, w kt</w:t>
      </w:r>
      <w:r>
        <w:rPr>
          <w:rStyle w:val="Brak"/>
          <w:rFonts w:ascii="Arial" w:hAnsi="Arial"/>
          <w:lang w:val="es-ES_tradnl"/>
        </w:rPr>
        <w:t>ó</w:t>
      </w:r>
      <w:r>
        <w:rPr>
          <w:rStyle w:val="Brak"/>
          <w:rFonts w:ascii="Arial" w:hAnsi="Arial"/>
        </w:rPr>
        <w:t>rym dokonuje si</w:t>
      </w:r>
      <w:r>
        <w:rPr>
          <w:rStyle w:val="Brak"/>
          <w:rFonts w:ascii="Arial" w:hAnsi="Arial"/>
        </w:rPr>
        <w:t xml:space="preserve">ę </w:t>
      </w:r>
      <w:r>
        <w:rPr>
          <w:rStyle w:val="Brak"/>
          <w:rFonts w:ascii="Arial" w:hAnsi="Arial"/>
        </w:rPr>
        <w:t>waloryzacji, osi</w:t>
      </w:r>
      <w:r>
        <w:rPr>
          <w:rStyle w:val="Brak"/>
          <w:rFonts w:ascii="Arial" w:hAnsi="Arial"/>
        </w:rPr>
        <w:t>ą</w:t>
      </w:r>
      <w:r>
        <w:rPr>
          <w:rStyle w:val="Brak"/>
          <w:rFonts w:ascii="Arial" w:hAnsi="Arial"/>
        </w:rPr>
        <w:t>gnie warto</w:t>
      </w:r>
      <w:r>
        <w:rPr>
          <w:rStyle w:val="Brak"/>
          <w:rFonts w:ascii="Arial" w:hAnsi="Arial"/>
        </w:rPr>
        <w:t xml:space="preserve">ść </w:t>
      </w:r>
      <w:r>
        <w:rPr>
          <w:rStyle w:val="Brak"/>
          <w:rFonts w:ascii="Arial" w:hAnsi="Arial"/>
        </w:rPr>
        <w:t>wi</w:t>
      </w:r>
      <w:r>
        <w:rPr>
          <w:rStyle w:val="Brak"/>
          <w:rFonts w:ascii="Arial" w:hAnsi="Arial"/>
        </w:rPr>
        <w:t>ę</w:t>
      </w:r>
      <w:r>
        <w:rPr>
          <w:rStyle w:val="Brak"/>
          <w:rFonts w:ascii="Arial" w:hAnsi="Arial"/>
        </w:rPr>
        <w:t>ksz</w:t>
      </w:r>
      <w:r>
        <w:rPr>
          <w:rStyle w:val="Brak"/>
          <w:rFonts w:ascii="Arial" w:hAnsi="Arial"/>
        </w:rPr>
        <w:t xml:space="preserve">ą </w:t>
      </w:r>
      <w:r>
        <w:rPr>
          <w:rStyle w:val="Brak"/>
          <w:rFonts w:ascii="Arial" w:hAnsi="Arial"/>
        </w:rPr>
        <w:t>ni</w:t>
      </w:r>
      <w:r>
        <w:rPr>
          <w:rStyle w:val="Brak"/>
          <w:rFonts w:ascii="Arial" w:hAnsi="Arial"/>
        </w:rPr>
        <w:t xml:space="preserve">ż </w:t>
      </w:r>
      <w:r>
        <w:rPr>
          <w:rStyle w:val="Brak"/>
          <w:rFonts w:ascii="Arial" w:hAnsi="Arial"/>
        </w:rPr>
        <w:t>104,00. Zmiany wynagrodzenia dokonuje si</w:t>
      </w:r>
      <w:r>
        <w:rPr>
          <w:rStyle w:val="Brak"/>
          <w:rFonts w:ascii="Arial" w:hAnsi="Arial"/>
        </w:rPr>
        <w:t xml:space="preserve">ę </w:t>
      </w:r>
      <w:r>
        <w:rPr>
          <w:rStyle w:val="Brak"/>
          <w:rFonts w:ascii="Arial" w:hAnsi="Arial"/>
        </w:rPr>
        <w:t>w ten spos</w:t>
      </w:r>
      <w:r>
        <w:rPr>
          <w:rStyle w:val="Brak"/>
          <w:rFonts w:ascii="Arial" w:hAnsi="Arial"/>
          <w:lang w:val="es-ES_tradnl"/>
        </w:rPr>
        <w:t>ó</w:t>
      </w:r>
      <w:r>
        <w:rPr>
          <w:rStyle w:val="Brak"/>
          <w:rFonts w:ascii="Arial" w:hAnsi="Arial"/>
        </w:rPr>
        <w:t xml:space="preserve">b, </w:t>
      </w:r>
      <w:r>
        <w:rPr>
          <w:rStyle w:val="Brak"/>
          <w:rFonts w:ascii="Arial" w:hAnsi="Arial"/>
        </w:rPr>
        <w:t>ż</w:t>
      </w:r>
      <w:r>
        <w:rPr>
          <w:rStyle w:val="Brak"/>
          <w:rFonts w:ascii="Arial" w:hAnsi="Arial"/>
        </w:rPr>
        <w:t>e podstaw</w:t>
      </w:r>
      <w:r>
        <w:rPr>
          <w:rStyle w:val="Brak"/>
          <w:rFonts w:ascii="Arial" w:hAnsi="Arial"/>
        </w:rPr>
        <w:t xml:space="preserve">ę </w:t>
      </w:r>
      <w:r>
        <w:rPr>
          <w:rStyle w:val="Brak"/>
          <w:rFonts w:ascii="Arial" w:hAnsi="Arial"/>
        </w:rPr>
        <w:t>obliczania wynagrodzenia Wykonawcy, tj.: COT zwi</w:t>
      </w:r>
      <w:r>
        <w:rPr>
          <w:rStyle w:val="Brak"/>
          <w:rFonts w:ascii="Arial" w:hAnsi="Arial"/>
        </w:rPr>
        <w:t>ę</w:t>
      </w:r>
      <w:r>
        <w:rPr>
          <w:rStyle w:val="Brak"/>
          <w:rFonts w:ascii="Arial" w:hAnsi="Arial"/>
        </w:rPr>
        <w:t>ksza si</w:t>
      </w:r>
      <w:r>
        <w:rPr>
          <w:rStyle w:val="Brak"/>
          <w:rFonts w:ascii="Arial" w:hAnsi="Arial"/>
        </w:rPr>
        <w:t xml:space="preserve">ę </w:t>
      </w:r>
      <w:r>
        <w:rPr>
          <w:rStyle w:val="Brak"/>
          <w:rFonts w:ascii="Arial" w:hAnsi="Arial"/>
        </w:rPr>
        <w:t>o warto</w:t>
      </w:r>
      <w:r>
        <w:rPr>
          <w:rStyle w:val="Brak"/>
          <w:rFonts w:ascii="Arial" w:hAnsi="Arial"/>
        </w:rPr>
        <w:t xml:space="preserve">ść </w:t>
      </w:r>
      <w:r>
        <w:rPr>
          <w:rStyle w:val="Brak"/>
          <w:rFonts w:ascii="Arial" w:hAnsi="Arial"/>
        </w:rPr>
        <w:t>procentow</w:t>
      </w:r>
      <w:r>
        <w:rPr>
          <w:rStyle w:val="Brak"/>
          <w:rFonts w:ascii="Arial" w:hAnsi="Arial"/>
        </w:rPr>
        <w:t xml:space="preserve">ą </w:t>
      </w:r>
      <w:r>
        <w:rPr>
          <w:rStyle w:val="Brak"/>
          <w:rFonts w:ascii="Arial" w:hAnsi="Arial"/>
        </w:rPr>
        <w:t>obliczon</w:t>
      </w:r>
      <w:r>
        <w:rPr>
          <w:rStyle w:val="Brak"/>
          <w:rFonts w:ascii="Arial" w:hAnsi="Arial"/>
        </w:rPr>
        <w:t xml:space="preserve">ą </w:t>
      </w:r>
      <w:r>
        <w:rPr>
          <w:rStyle w:val="Brak"/>
          <w:rFonts w:ascii="Arial" w:hAnsi="Arial"/>
          <w:lang w:val="en-US"/>
        </w:rPr>
        <w:t>wed</w:t>
      </w:r>
      <w:r>
        <w:rPr>
          <w:rStyle w:val="Brak"/>
          <w:rFonts w:ascii="Arial" w:hAnsi="Arial"/>
        </w:rPr>
        <w:t>ł</w:t>
      </w:r>
      <w:r>
        <w:rPr>
          <w:rStyle w:val="Brak"/>
          <w:rFonts w:ascii="Arial" w:hAnsi="Arial"/>
        </w:rPr>
        <w:t>ug nast</w:t>
      </w:r>
      <w:r>
        <w:rPr>
          <w:rStyle w:val="Brak"/>
          <w:rFonts w:ascii="Arial" w:hAnsi="Arial"/>
        </w:rPr>
        <w:t>ę</w:t>
      </w:r>
      <w:r>
        <w:rPr>
          <w:rStyle w:val="Brak"/>
          <w:rFonts w:ascii="Arial" w:hAnsi="Arial"/>
        </w:rPr>
        <w:t>puj</w:t>
      </w:r>
      <w:r>
        <w:rPr>
          <w:rStyle w:val="Brak"/>
          <w:rFonts w:ascii="Arial" w:hAnsi="Arial"/>
        </w:rPr>
        <w:t>ą</w:t>
      </w:r>
      <w:r>
        <w:rPr>
          <w:rStyle w:val="Brak"/>
          <w:rFonts w:ascii="Arial" w:hAnsi="Arial"/>
        </w:rPr>
        <w:t xml:space="preserve">cego </w:t>
      </w:r>
      <w:r>
        <w:rPr>
          <w:rStyle w:val="Brak"/>
          <w:rFonts w:ascii="Arial" w:hAnsi="Arial"/>
        </w:rPr>
        <w:t>wzoru:</w:t>
      </w:r>
    </w:p>
    <w:p w:rsidR="001F2560" w:rsidRDefault="00E674B9">
      <w:pPr>
        <w:spacing w:after="133" w:line="240" w:lineRule="auto"/>
        <w:ind w:right="518"/>
        <w:jc w:val="center"/>
        <w:rPr>
          <w:rStyle w:val="Brak"/>
          <w:sz w:val="21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5"/>
              <w:szCs w:val="25"/>
            </w:rPr>
            <m:t>x</m:t>
          </m:r>
          <m:r>
            <w:rPr>
              <w:rFonts w:ascii="Cambria Math" w:hAnsi="Cambria Math"/>
              <w:sz w:val="25"/>
              <w:szCs w:val="25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5"/>
                  <w:szCs w:val="25"/>
                </w:rPr>
              </m:ctrlPr>
            </m:fPr>
            <m:num>
              <m:r>
                <w:rPr>
                  <w:rFonts w:ascii="Cambria Math" w:hAnsi="Cambria Math"/>
                  <w:sz w:val="25"/>
                  <w:szCs w:val="25"/>
                </w:rPr>
                <m:t>wsk</m:t>
              </m:r>
              <m:r>
                <w:rPr>
                  <w:rFonts w:ascii="Cambria Math" w:hAnsi="Cambria Math"/>
                  <w:sz w:val="25"/>
                  <w:szCs w:val="25"/>
                </w:rPr>
                <m:t>.</m:t>
              </m:r>
              <m:r>
                <w:rPr>
                  <w:rFonts w:ascii="Cambria Math" w:hAnsi="Cambria Math"/>
                  <w:sz w:val="25"/>
                  <w:szCs w:val="25"/>
                </w:rPr>
                <m:t>GUS</m:t>
              </m:r>
              <m:r>
                <w:rPr>
                  <w:rFonts w:ascii="Cambria Math" w:hAnsi="Cambria Math"/>
                  <w:sz w:val="25"/>
                  <w:szCs w:val="25"/>
                </w:rPr>
                <m:t>-104</m:t>
              </m:r>
            </m:num>
            <m:den>
              <m:r>
                <w:rPr>
                  <w:rFonts w:ascii="Cambria Math" w:hAnsi="Cambria Math"/>
                  <w:sz w:val="25"/>
                  <w:szCs w:val="25"/>
                </w:rPr>
                <m:t>100</m:t>
              </m:r>
            </m:den>
          </m:f>
          <m:r>
            <w:rPr>
              <w:rFonts w:ascii="Cambria Math" w:hAnsi="Cambria Math"/>
              <w:sz w:val="25"/>
              <w:szCs w:val="25"/>
            </w:rPr>
            <m:t>*100%</m:t>
          </m:r>
        </m:oMath>
      </m:oMathPara>
    </w:p>
    <w:p w:rsidR="001F2560" w:rsidRDefault="00E674B9">
      <w:pPr>
        <w:pStyle w:val="Akapitzlist"/>
        <w:ind w:left="708" w:right="518"/>
        <w:rPr>
          <w:rStyle w:val="Brak"/>
        </w:rPr>
      </w:pPr>
      <w:r>
        <w:rPr>
          <w:rStyle w:val="Brak"/>
          <w:rFonts w:ascii="Arial" w:hAnsi="Arial"/>
        </w:rPr>
        <w:t>x - procentowa warto</w:t>
      </w:r>
      <w:r>
        <w:rPr>
          <w:rStyle w:val="Brak"/>
          <w:rFonts w:ascii="Arial" w:hAnsi="Arial"/>
        </w:rPr>
        <w:t xml:space="preserve">ść </w:t>
      </w:r>
      <w:r>
        <w:rPr>
          <w:rStyle w:val="Brak"/>
          <w:rFonts w:ascii="Arial" w:hAnsi="Arial"/>
        </w:rPr>
        <w:t>zmiany wynagrodzenia Wykonawcy za pozosta</w:t>
      </w:r>
      <w:r>
        <w:rPr>
          <w:rStyle w:val="Brak"/>
          <w:rFonts w:ascii="Arial" w:hAnsi="Arial"/>
        </w:rPr>
        <w:t>ł</w:t>
      </w:r>
      <w:r>
        <w:rPr>
          <w:rStyle w:val="Brak"/>
          <w:rFonts w:ascii="Arial" w:hAnsi="Arial"/>
        </w:rPr>
        <w:t>e do wykonania prace;</w:t>
      </w:r>
    </w:p>
    <w:p w:rsidR="001F2560" w:rsidRDefault="00E674B9">
      <w:pPr>
        <w:pStyle w:val="Akapitzlist"/>
        <w:ind w:left="708" w:right="518"/>
        <w:rPr>
          <w:rStyle w:val="Brak"/>
        </w:rPr>
      </w:pPr>
      <w:r>
        <w:rPr>
          <w:rStyle w:val="Brak"/>
          <w:rFonts w:ascii="Arial" w:hAnsi="Arial"/>
        </w:rPr>
        <w:lastRenderedPageBreak/>
        <w:t>wsk.GUS - suma wska</w:t>
      </w:r>
      <w:r>
        <w:rPr>
          <w:rStyle w:val="Brak"/>
          <w:rFonts w:ascii="Arial" w:hAnsi="Arial"/>
        </w:rPr>
        <w:t>ź</w:t>
      </w:r>
      <w:r>
        <w:rPr>
          <w:rStyle w:val="Brak"/>
          <w:rFonts w:ascii="Arial" w:hAnsi="Arial"/>
        </w:rPr>
        <w:t>nik</w:t>
      </w:r>
      <w:r>
        <w:rPr>
          <w:rStyle w:val="Brak"/>
          <w:rFonts w:ascii="Arial" w:hAnsi="Arial"/>
          <w:lang w:val="es-ES_tradnl"/>
        </w:rPr>
        <w:t>ó</w:t>
      </w:r>
      <w:r>
        <w:rPr>
          <w:rStyle w:val="Brak"/>
          <w:rFonts w:ascii="Arial" w:hAnsi="Arial"/>
        </w:rPr>
        <w:t>w cen towar</w:t>
      </w:r>
      <w:r>
        <w:rPr>
          <w:rStyle w:val="Brak"/>
          <w:rFonts w:ascii="Arial" w:hAnsi="Arial"/>
          <w:lang w:val="es-ES_tradnl"/>
        </w:rPr>
        <w:t>ó</w:t>
      </w:r>
      <w:r>
        <w:rPr>
          <w:rStyle w:val="Brak"/>
          <w:rFonts w:ascii="Arial" w:hAnsi="Arial"/>
        </w:rPr>
        <w:t>w i us</w:t>
      </w:r>
      <w:r>
        <w:rPr>
          <w:rStyle w:val="Brak"/>
          <w:rFonts w:ascii="Arial" w:hAnsi="Arial"/>
        </w:rPr>
        <w:t>ł</w:t>
      </w:r>
      <w:r>
        <w:rPr>
          <w:rStyle w:val="Brak"/>
          <w:rFonts w:ascii="Arial" w:hAnsi="Arial"/>
        </w:rPr>
        <w:t>ug konsumpcyjnych k/k og</w:t>
      </w:r>
      <w:r>
        <w:rPr>
          <w:rStyle w:val="Brak"/>
          <w:rFonts w:ascii="Arial" w:hAnsi="Arial"/>
        </w:rPr>
        <w:t>ł</w:t>
      </w:r>
      <w:r>
        <w:rPr>
          <w:rStyle w:val="Brak"/>
          <w:rFonts w:ascii="Arial" w:hAnsi="Arial"/>
        </w:rPr>
        <w:t>oszonych w komunikatach Prezesa G</w:t>
      </w:r>
      <w:r>
        <w:rPr>
          <w:rStyle w:val="Brak"/>
          <w:rFonts w:ascii="Arial" w:hAnsi="Arial"/>
        </w:rPr>
        <w:t>łó</w:t>
      </w:r>
      <w:r>
        <w:rPr>
          <w:rStyle w:val="Brak"/>
          <w:rFonts w:ascii="Arial" w:hAnsi="Arial"/>
        </w:rPr>
        <w:t>wnego Urz</w:t>
      </w:r>
      <w:r>
        <w:rPr>
          <w:rStyle w:val="Brak"/>
          <w:rFonts w:ascii="Arial" w:hAnsi="Arial"/>
        </w:rPr>
        <w:t>ę</w:t>
      </w:r>
      <w:r>
        <w:rPr>
          <w:rStyle w:val="Brak"/>
          <w:rFonts w:ascii="Arial" w:hAnsi="Arial"/>
        </w:rPr>
        <w:t>du Statystycznego za</w:t>
      </w:r>
      <w:r>
        <w:rPr>
          <w:rStyle w:val="Brak"/>
          <w:rFonts w:ascii="Arial" w:hAnsi="Arial"/>
        </w:rPr>
        <w:t xml:space="preserve"> dwa kwarta</w:t>
      </w:r>
      <w:r>
        <w:rPr>
          <w:rStyle w:val="Brak"/>
          <w:rFonts w:ascii="Arial" w:hAnsi="Arial"/>
        </w:rPr>
        <w:t>ł</w:t>
      </w:r>
      <w:r>
        <w:rPr>
          <w:rStyle w:val="Brak"/>
          <w:rFonts w:ascii="Arial" w:hAnsi="Arial"/>
        </w:rPr>
        <w:t>y poprzedzaj</w:t>
      </w:r>
      <w:r>
        <w:rPr>
          <w:rStyle w:val="Brak"/>
          <w:rFonts w:ascii="Arial" w:hAnsi="Arial"/>
        </w:rPr>
        <w:t>ą</w:t>
      </w:r>
      <w:r>
        <w:rPr>
          <w:rStyle w:val="Brak"/>
          <w:rFonts w:ascii="Arial" w:hAnsi="Arial"/>
          <w:lang w:val="nl-NL"/>
        </w:rPr>
        <w:t>ce kwarta</w:t>
      </w:r>
      <w:r>
        <w:rPr>
          <w:rStyle w:val="Brak"/>
          <w:rFonts w:ascii="Arial" w:hAnsi="Arial"/>
        </w:rPr>
        <w:t>ł</w:t>
      </w:r>
      <w:r>
        <w:rPr>
          <w:rStyle w:val="Brak"/>
          <w:rFonts w:ascii="Arial" w:hAnsi="Arial"/>
        </w:rPr>
        <w:t>, w kt</w:t>
      </w:r>
      <w:r>
        <w:rPr>
          <w:rStyle w:val="Brak"/>
          <w:rFonts w:ascii="Arial" w:hAnsi="Arial"/>
          <w:lang w:val="es-ES_tradnl"/>
        </w:rPr>
        <w:t>ó</w:t>
      </w:r>
      <w:r>
        <w:rPr>
          <w:rStyle w:val="Brak"/>
          <w:rFonts w:ascii="Arial" w:hAnsi="Arial"/>
        </w:rPr>
        <w:t>rym dokonuje si</w:t>
      </w:r>
      <w:r>
        <w:rPr>
          <w:rStyle w:val="Brak"/>
          <w:rFonts w:ascii="Arial" w:hAnsi="Arial"/>
        </w:rPr>
        <w:t xml:space="preserve">ę </w:t>
      </w:r>
      <w:r>
        <w:rPr>
          <w:rStyle w:val="Brak"/>
          <w:rFonts w:ascii="Arial" w:hAnsi="Arial"/>
        </w:rPr>
        <w:t>waloryzacji.</w:t>
      </w:r>
    </w:p>
    <w:p w:rsidR="001F2560" w:rsidRDefault="00E674B9">
      <w:pPr>
        <w:pStyle w:val="Akapitzlist"/>
        <w:ind w:left="708"/>
        <w:rPr>
          <w:rStyle w:val="Brak"/>
        </w:rPr>
      </w:pPr>
      <w:r>
        <w:rPr>
          <w:rStyle w:val="Brak"/>
          <w:rFonts w:ascii="Arial" w:hAnsi="Arial"/>
        </w:rPr>
        <w:t>Pocz</w:t>
      </w:r>
      <w:r>
        <w:rPr>
          <w:rStyle w:val="Brak"/>
          <w:rFonts w:ascii="Arial" w:hAnsi="Arial"/>
        </w:rPr>
        <w:t>ą</w:t>
      </w:r>
      <w:r>
        <w:rPr>
          <w:rStyle w:val="Brak"/>
          <w:rFonts w:ascii="Arial" w:hAnsi="Arial"/>
        </w:rPr>
        <w:t>tkowym terminem ustalenia zmiany wynagrodzenia (okresem referencyjnym) jest kwarta</w:t>
      </w:r>
      <w:r>
        <w:rPr>
          <w:rStyle w:val="Brak"/>
          <w:rFonts w:ascii="Arial" w:hAnsi="Arial"/>
        </w:rPr>
        <w:t>ł</w:t>
      </w:r>
      <w:r>
        <w:rPr>
          <w:rStyle w:val="Brak"/>
          <w:rFonts w:ascii="Arial" w:hAnsi="Arial"/>
        </w:rPr>
        <w:t>, w kt</w:t>
      </w:r>
      <w:r>
        <w:rPr>
          <w:rStyle w:val="Brak"/>
          <w:rFonts w:ascii="Arial" w:hAnsi="Arial"/>
          <w:lang w:val="es-ES_tradnl"/>
        </w:rPr>
        <w:t>ó</w:t>
      </w:r>
      <w:r>
        <w:rPr>
          <w:rStyle w:val="Brak"/>
          <w:rFonts w:ascii="Arial" w:hAnsi="Arial"/>
        </w:rPr>
        <w:t>rym zosta</w:t>
      </w:r>
      <w:r>
        <w:rPr>
          <w:rStyle w:val="Brak"/>
          <w:rFonts w:ascii="Arial" w:hAnsi="Arial"/>
        </w:rPr>
        <w:t>ł</w:t>
      </w:r>
      <w:r>
        <w:rPr>
          <w:rStyle w:val="Brak"/>
          <w:rFonts w:ascii="Arial" w:hAnsi="Arial"/>
        </w:rPr>
        <w:t>a z</w:t>
      </w:r>
      <w:r>
        <w:rPr>
          <w:rStyle w:val="Brak"/>
          <w:rFonts w:ascii="Arial" w:hAnsi="Arial"/>
        </w:rPr>
        <w:t>ł</w:t>
      </w:r>
      <w:r>
        <w:rPr>
          <w:rStyle w:val="Brak"/>
          <w:rFonts w:ascii="Arial" w:hAnsi="Arial"/>
        </w:rPr>
        <w:t>o</w:t>
      </w:r>
      <w:r>
        <w:rPr>
          <w:rStyle w:val="Brak"/>
          <w:rFonts w:ascii="Arial" w:hAnsi="Arial"/>
        </w:rPr>
        <w:t>ż</w:t>
      </w:r>
      <w:r>
        <w:rPr>
          <w:rStyle w:val="Brak"/>
          <w:rFonts w:ascii="Arial" w:hAnsi="Arial"/>
        </w:rPr>
        <w:t>ona oferta Wykonawcy. Zmiana wynagrodzenia mo</w:t>
      </w:r>
      <w:r>
        <w:rPr>
          <w:rStyle w:val="Brak"/>
          <w:rFonts w:ascii="Arial" w:hAnsi="Arial"/>
        </w:rPr>
        <w:t>ż</w:t>
      </w:r>
      <w:r>
        <w:rPr>
          <w:rStyle w:val="Brak"/>
          <w:rFonts w:ascii="Arial" w:hAnsi="Arial"/>
        </w:rPr>
        <w:t>e nast</w:t>
      </w:r>
      <w:r>
        <w:rPr>
          <w:rStyle w:val="Brak"/>
          <w:rFonts w:ascii="Arial" w:hAnsi="Arial"/>
        </w:rPr>
        <w:t>ę</w:t>
      </w:r>
      <w:r>
        <w:rPr>
          <w:rStyle w:val="Brak"/>
          <w:rFonts w:ascii="Arial" w:hAnsi="Arial"/>
        </w:rPr>
        <w:t>powa</w:t>
      </w:r>
      <w:r>
        <w:rPr>
          <w:rStyle w:val="Brak"/>
          <w:rFonts w:ascii="Arial" w:hAnsi="Arial"/>
        </w:rPr>
        <w:t xml:space="preserve">ć </w:t>
      </w:r>
      <w:r>
        <w:rPr>
          <w:rStyle w:val="Brak"/>
          <w:rFonts w:ascii="Arial" w:hAnsi="Arial"/>
        </w:rPr>
        <w:t>nie cz</w:t>
      </w:r>
      <w:r>
        <w:rPr>
          <w:rStyle w:val="Brak"/>
          <w:rFonts w:ascii="Arial" w:hAnsi="Arial"/>
        </w:rPr>
        <w:t>ęś</w:t>
      </w:r>
      <w:r>
        <w:rPr>
          <w:rStyle w:val="Brak"/>
          <w:rFonts w:ascii="Arial" w:hAnsi="Arial"/>
        </w:rPr>
        <w:t xml:space="preserve">ciej </w:t>
      </w:r>
      <w:r>
        <w:rPr>
          <w:rStyle w:val="Brak"/>
          <w:rFonts w:ascii="Arial" w:hAnsi="Arial"/>
        </w:rPr>
        <w:t>ni</w:t>
      </w:r>
      <w:r>
        <w:rPr>
          <w:rStyle w:val="Brak"/>
          <w:rFonts w:ascii="Arial" w:hAnsi="Arial"/>
        </w:rPr>
        <w:t xml:space="preserve">ż </w:t>
      </w:r>
      <w:r>
        <w:rPr>
          <w:rStyle w:val="Brak"/>
          <w:rFonts w:ascii="Arial" w:hAnsi="Arial"/>
        </w:rPr>
        <w:t>raz na kwarta</w:t>
      </w:r>
      <w:r>
        <w:rPr>
          <w:rStyle w:val="Brak"/>
          <w:rFonts w:ascii="Arial" w:hAnsi="Arial"/>
        </w:rPr>
        <w:t>ł</w:t>
      </w:r>
      <w:r>
        <w:rPr>
          <w:rStyle w:val="Brak"/>
          <w:rFonts w:ascii="Arial" w:hAnsi="Arial"/>
        </w:rPr>
        <w:t>, w oparciu o dane z poprzedzaj</w:t>
      </w:r>
      <w:r>
        <w:rPr>
          <w:rStyle w:val="Brak"/>
          <w:rFonts w:ascii="Arial" w:hAnsi="Arial"/>
        </w:rPr>
        <w:t>ą</w:t>
      </w:r>
      <w:r>
        <w:rPr>
          <w:rStyle w:val="Brak"/>
          <w:rFonts w:ascii="Arial" w:hAnsi="Arial"/>
        </w:rPr>
        <w:t>cego kwarta</w:t>
      </w:r>
      <w:r>
        <w:rPr>
          <w:rStyle w:val="Brak"/>
          <w:rFonts w:ascii="Arial" w:hAnsi="Arial"/>
        </w:rPr>
        <w:t>ł</w:t>
      </w:r>
      <w:r>
        <w:rPr>
          <w:rStyle w:val="Brak"/>
          <w:rFonts w:ascii="Arial" w:hAnsi="Arial"/>
        </w:rPr>
        <w:t>u kalendarzowego. Przes</w:t>
      </w:r>
      <w:r>
        <w:rPr>
          <w:rStyle w:val="Brak"/>
          <w:rFonts w:ascii="Arial" w:hAnsi="Arial"/>
        </w:rPr>
        <w:t>ł</w:t>
      </w:r>
      <w:r>
        <w:rPr>
          <w:rStyle w:val="Brak"/>
          <w:rFonts w:ascii="Arial" w:hAnsi="Arial"/>
        </w:rPr>
        <w:t>ank</w:t>
      </w:r>
      <w:r>
        <w:rPr>
          <w:rStyle w:val="Brak"/>
          <w:rFonts w:ascii="Arial" w:hAnsi="Arial"/>
        </w:rPr>
        <w:t xml:space="preserve">ą </w:t>
      </w:r>
      <w:r>
        <w:rPr>
          <w:rStyle w:val="Brak"/>
          <w:rFonts w:ascii="Arial" w:hAnsi="Arial"/>
        </w:rPr>
        <w:t>zmiany wynagrodzenia jest wyst</w:t>
      </w:r>
      <w:r>
        <w:rPr>
          <w:rStyle w:val="Brak"/>
          <w:rFonts w:ascii="Arial" w:hAnsi="Arial"/>
        </w:rPr>
        <w:t>ą</w:t>
      </w:r>
      <w:r>
        <w:rPr>
          <w:rStyle w:val="Brak"/>
          <w:rFonts w:ascii="Arial" w:hAnsi="Arial"/>
        </w:rPr>
        <w:t>pienie przez Wykonawc</w:t>
      </w:r>
      <w:r>
        <w:rPr>
          <w:rStyle w:val="Brak"/>
          <w:rFonts w:ascii="Arial" w:hAnsi="Arial"/>
        </w:rPr>
        <w:t xml:space="preserve">ę </w:t>
      </w:r>
      <w:r>
        <w:rPr>
          <w:rStyle w:val="Brak"/>
          <w:rFonts w:ascii="Arial" w:hAnsi="Arial"/>
        </w:rPr>
        <w:t>do Zamawiaj</w:t>
      </w:r>
      <w:r>
        <w:rPr>
          <w:rStyle w:val="Brak"/>
          <w:rFonts w:ascii="Arial" w:hAnsi="Arial"/>
        </w:rPr>
        <w:t>ą</w:t>
      </w:r>
      <w:r>
        <w:rPr>
          <w:rStyle w:val="Brak"/>
          <w:rFonts w:ascii="Arial" w:hAnsi="Arial"/>
        </w:rPr>
        <w:t>cego z wnioskiem wskazuj</w:t>
      </w:r>
      <w:r>
        <w:rPr>
          <w:rStyle w:val="Brak"/>
          <w:rFonts w:ascii="Arial" w:hAnsi="Arial"/>
        </w:rPr>
        <w:t>ą</w:t>
      </w:r>
      <w:r>
        <w:rPr>
          <w:rStyle w:val="Brak"/>
          <w:rFonts w:ascii="Arial" w:hAnsi="Arial"/>
        </w:rPr>
        <w:t>cym podstaw</w:t>
      </w:r>
      <w:r>
        <w:rPr>
          <w:rStyle w:val="Brak"/>
          <w:rFonts w:ascii="Arial" w:hAnsi="Arial"/>
        </w:rPr>
        <w:t xml:space="preserve">ę </w:t>
      </w:r>
      <w:r>
        <w:rPr>
          <w:rStyle w:val="Brak"/>
          <w:rFonts w:ascii="Arial" w:hAnsi="Arial"/>
        </w:rPr>
        <w:t>zmiany wynagrodzenia oraz jej warto</w:t>
      </w:r>
      <w:r>
        <w:rPr>
          <w:rStyle w:val="Brak"/>
          <w:rFonts w:ascii="Arial" w:hAnsi="Arial"/>
        </w:rPr>
        <w:t xml:space="preserve">ść </w:t>
      </w:r>
      <w:r>
        <w:rPr>
          <w:rStyle w:val="Brak"/>
          <w:rFonts w:ascii="Arial" w:hAnsi="Arial"/>
        </w:rPr>
        <w:t>w terminie do 30 dni od</w:t>
      </w:r>
      <w:r>
        <w:rPr>
          <w:rStyle w:val="Brak"/>
          <w:rFonts w:ascii="Arial" w:hAnsi="Arial"/>
        </w:rPr>
        <w:t xml:space="preserve"> dnia zaistnienia podstaw do zmiany wynagrodzenia Wykonawcy. Zlecenia jednostkowe wykonane wcze</w:t>
      </w:r>
      <w:r>
        <w:rPr>
          <w:rStyle w:val="Brak"/>
          <w:rFonts w:ascii="Arial" w:hAnsi="Arial"/>
        </w:rPr>
        <w:t>ś</w:t>
      </w:r>
      <w:r>
        <w:rPr>
          <w:rStyle w:val="Brak"/>
          <w:rFonts w:ascii="Arial" w:hAnsi="Arial"/>
        </w:rPr>
        <w:t>niej ni</w:t>
      </w:r>
      <w:r>
        <w:rPr>
          <w:rStyle w:val="Brak"/>
          <w:rFonts w:ascii="Arial" w:hAnsi="Arial"/>
        </w:rPr>
        <w:t xml:space="preserve">ż </w:t>
      </w:r>
      <w:r>
        <w:rPr>
          <w:rStyle w:val="Brak"/>
          <w:rFonts w:ascii="Arial" w:hAnsi="Arial"/>
        </w:rPr>
        <w:t>na 30 dni przed z</w:t>
      </w:r>
      <w:r>
        <w:rPr>
          <w:rStyle w:val="Brak"/>
          <w:rFonts w:ascii="Arial" w:hAnsi="Arial"/>
        </w:rPr>
        <w:t>ł</w:t>
      </w:r>
      <w:r>
        <w:rPr>
          <w:rStyle w:val="Brak"/>
          <w:rFonts w:ascii="Arial" w:hAnsi="Arial"/>
        </w:rPr>
        <w:t>o</w:t>
      </w:r>
      <w:r>
        <w:rPr>
          <w:rStyle w:val="Brak"/>
          <w:rFonts w:ascii="Arial" w:hAnsi="Arial"/>
        </w:rPr>
        <w:t>ż</w:t>
      </w:r>
      <w:r>
        <w:rPr>
          <w:rStyle w:val="Brak"/>
          <w:rFonts w:ascii="Arial" w:hAnsi="Arial"/>
        </w:rPr>
        <w:t>eniem wniosku Wykonawcy o waloryzacj</w:t>
      </w:r>
      <w:r>
        <w:rPr>
          <w:rStyle w:val="Brak"/>
          <w:rFonts w:ascii="Arial" w:hAnsi="Arial"/>
        </w:rPr>
        <w:t xml:space="preserve">ę </w:t>
      </w:r>
      <w:r>
        <w:rPr>
          <w:rStyle w:val="Brak"/>
          <w:rFonts w:ascii="Arial" w:hAnsi="Arial"/>
        </w:rPr>
        <w:t>wynagrodzenia nie podlegaj</w:t>
      </w:r>
      <w:r>
        <w:rPr>
          <w:rStyle w:val="Brak"/>
          <w:rFonts w:ascii="Arial" w:hAnsi="Arial"/>
        </w:rPr>
        <w:t xml:space="preserve">ą </w:t>
      </w:r>
      <w:r>
        <w:rPr>
          <w:rStyle w:val="Brak"/>
          <w:rFonts w:ascii="Arial" w:hAnsi="Arial"/>
        </w:rPr>
        <w:t>waloryzacji. Maksymalna wysoko</w:t>
      </w:r>
      <w:r>
        <w:rPr>
          <w:rStyle w:val="Brak"/>
          <w:rFonts w:ascii="Arial" w:hAnsi="Arial"/>
        </w:rPr>
        <w:t xml:space="preserve">ść </w:t>
      </w:r>
      <w:r>
        <w:rPr>
          <w:rStyle w:val="Brak"/>
          <w:rFonts w:ascii="Arial" w:hAnsi="Arial"/>
        </w:rPr>
        <w:t>waloryzacji na niniejszej podsta</w:t>
      </w:r>
      <w:r>
        <w:rPr>
          <w:rStyle w:val="Brak"/>
          <w:rFonts w:ascii="Arial" w:hAnsi="Arial"/>
        </w:rPr>
        <w:t>wie nie mo</w:t>
      </w:r>
      <w:r>
        <w:rPr>
          <w:rStyle w:val="Brak"/>
          <w:rFonts w:ascii="Arial" w:hAnsi="Arial"/>
        </w:rPr>
        <w:t>ż</w:t>
      </w:r>
      <w:r>
        <w:rPr>
          <w:rStyle w:val="Brak"/>
          <w:rFonts w:ascii="Arial" w:hAnsi="Arial"/>
        </w:rPr>
        <w:t>e przekracza</w:t>
      </w:r>
      <w:r>
        <w:rPr>
          <w:rStyle w:val="Brak"/>
          <w:rFonts w:ascii="Arial" w:hAnsi="Arial"/>
        </w:rPr>
        <w:t xml:space="preserve">ć </w:t>
      </w:r>
      <w:r>
        <w:rPr>
          <w:rStyle w:val="Brak"/>
          <w:rFonts w:ascii="Arial" w:hAnsi="Arial"/>
        </w:rPr>
        <w:t>10% szacunkowej warto</w:t>
      </w:r>
      <w:r>
        <w:rPr>
          <w:rStyle w:val="Brak"/>
          <w:rFonts w:ascii="Arial" w:hAnsi="Arial"/>
        </w:rPr>
        <w:t>ś</w:t>
      </w:r>
      <w:r>
        <w:rPr>
          <w:rStyle w:val="Brak"/>
          <w:rFonts w:ascii="Arial" w:hAnsi="Arial"/>
        </w:rPr>
        <w:t>ci zam</w:t>
      </w:r>
      <w:r>
        <w:rPr>
          <w:rStyle w:val="Brak"/>
          <w:rFonts w:ascii="Arial" w:hAnsi="Arial"/>
          <w:lang w:val="es-ES_tradnl"/>
        </w:rPr>
        <w:t>ó</w:t>
      </w:r>
      <w:r>
        <w:rPr>
          <w:rStyle w:val="Brak"/>
          <w:rFonts w:ascii="Arial" w:hAnsi="Arial"/>
        </w:rPr>
        <w:t>wienia.</w:t>
      </w:r>
    </w:p>
    <w:p w:rsidR="001F2560" w:rsidRDefault="00E674B9">
      <w:pPr>
        <w:pStyle w:val="Akapitzlist"/>
        <w:numPr>
          <w:ilvl w:val="1"/>
          <w:numId w:val="29"/>
        </w:numPr>
        <w:rPr>
          <w:rFonts w:ascii="Helvetica" w:hAnsi="Helvetica"/>
        </w:rPr>
      </w:pPr>
      <w:r>
        <w:rPr>
          <w:rStyle w:val="Brak"/>
          <w:rFonts w:ascii="Helvetica" w:hAnsi="Helvetica"/>
        </w:rPr>
        <w:t>pierwszy wniosek o waloryzacj</w:t>
      </w:r>
      <w:r>
        <w:rPr>
          <w:rStyle w:val="Brak"/>
          <w:rFonts w:ascii="Helvetica" w:hAnsi="Helvetica"/>
        </w:rPr>
        <w:t xml:space="preserve">ę </w:t>
      </w:r>
      <w:r>
        <w:rPr>
          <w:rStyle w:val="Brak"/>
          <w:rFonts w:ascii="Helvetica" w:hAnsi="Helvetica"/>
        </w:rPr>
        <w:t>mo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>e zosta</w:t>
      </w:r>
      <w:r>
        <w:rPr>
          <w:rStyle w:val="Brak"/>
          <w:rFonts w:ascii="Helvetica" w:hAnsi="Helvetica"/>
        </w:rPr>
        <w:t xml:space="preserve">ć </w:t>
      </w:r>
      <w:r>
        <w:rPr>
          <w:rStyle w:val="Brak"/>
          <w:rFonts w:ascii="Helvetica" w:hAnsi="Helvetica"/>
        </w:rPr>
        <w:t>zg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oszony nie wcze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>niej ni</w:t>
      </w:r>
      <w:r>
        <w:rPr>
          <w:rStyle w:val="Brak"/>
          <w:rFonts w:ascii="Helvetica" w:hAnsi="Helvetica"/>
        </w:rPr>
        <w:t xml:space="preserve">ż </w:t>
      </w:r>
      <w:r>
        <w:rPr>
          <w:rStyle w:val="Brak"/>
          <w:rFonts w:ascii="Helvetica" w:hAnsi="Helvetica"/>
        </w:rPr>
        <w:t>po up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ywie sze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>ciu miesi</w:t>
      </w:r>
      <w:r>
        <w:rPr>
          <w:rStyle w:val="Brak"/>
          <w:rFonts w:ascii="Helvetica" w:hAnsi="Helvetica"/>
        </w:rPr>
        <w:t>ę</w:t>
      </w:r>
      <w:r>
        <w:rPr>
          <w:rStyle w:val="Brak"/>
          <w:rFonts w:ascii="Helvetica" w:hAnsi="Helvetica"/>
        </w:rPr>
        <w:t>cy od dnia zawarcia Umowy.</w:t>
      </w:r>
    </w:p>
    <w:p w:rsidR="001F2560" w:rsidRDefault="00E674B9">
      <w:pPr>
        <w:pStyle w:val="Akapitzlist"/>
        <w:numPr>
          <w:ilvl w:val="1"/>
          <w:numId w:val="29"/>
        </w:numPr>
        <w:rPr>
          <w:rFonts w:ascii="Helvetica" w:hAnsi="Helvetica"/>
        </w:rPr>
      </w:pPr>
      <w:r>
        <w:rPr>
          <w:rStyle w:val="Brak"/>
          <w:rFonts w:ascii="Helvetica" w:hAnsi="Helvetica"/>
        </w:rPr>
        <w:t>waloryzacji mo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>e podlega</w:t>
      </w:r>
      <w:r>
        <w:rPr>
          <w:rStyle w:val="Brak"/>
          <w:rFonts w:ascii="Helvetica" w:hAnsi="Helvetica"/>
        </w:rPr>
        <w:t xml:space="preserve">ć </w:t>
      </w:r>
      <w:r>
        <w:rPr>
          <w:rStyle w:val="Brak"/>
          <w:rFonts w:ascii="Helvetica" w:hAnsi="Helvetica"/>
        </w:rPr>
        <w:t>wy</w:t>
      </w:r>
      <w:r>
        <w:rPr>
          <w:rStyle w:val="Brak"/>
          <w:rFonts w:ascii="Helvetica" w:hAnsi="Helvetica"/>
        </w:rPr>
        <w:t>łą</w:t>
      </w:r>
      <w:r>
        <w:rPr>
          <w:rStyle w:val="Brak"/>
          <w:rFonts w:ascii="Helvetica" w:hAnsi="Helvetica"/>
        </w:rPr>
        <w:t xml:space="preserve">cznie wynagrodzenie Wykonawcy za okres 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>wiadczenia us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ug pozosta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y do realizacji na dzie</w:t>
      </w:r>
      <w:r>
        <w:rPr>
          <w:rStyle w:val="Brak"/>
          <w:rFonts w:ascii="Helvetica" w:hAnsi="Helvetica"/>
        </w:rPr>
        <w:t xml:space="preserve">ń </w:t>
      </w:r>
      <w:r>
        <w:rPr>
          <w:rStyle w:val="Brak"/>
          <w:rFonts w:ascii="Helvetica" w:hAnsi="Helvetica"/>
        </w:rPr>
        <w:t>z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o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>enia wniosku o waloryzacj</w:t>
      </w:r>
      <w:r>
        <w:rPr>
          <w:rStyle w:val="Brak"/>
          <w:rFonts w:ascii="Helvetica" w:hAnsi="Helvetica"/>
        </w:rPr>
        <w:t>ę</w:t>
      </w:r>
      <w:r>
        <w:rPr>
          <w:rStyle w:val="Brak"/>
          <w:rFonts w:ascii="Helvetica" w:hAnsi="Helvetica"/>
        </w:rPr>
        <w:t>,</w:t>
      </w:r>
    </w:p>
    <w:p w:rsidR="001F2560" w:rsidRDefault="00E674B9">
      <w:pPr>
        <w:pStyle w:val="Akapitzlist"/>
        <w:numPr>
          <w:ilvl w:val="1"/>
          <w:numId w:val="29"/>
        </w:numPr>
        <w:rPr>
          <w:rFonts w:ascii="Helvetica" w:hAnsi="Helvetica"/>
        </w:rPr>
      </w:pPr>
      <w:r>
        <w:rPr>
          <w:rStyle w:val="Brak"/>
          <w:rFonts w:ascii="Helvetica" w:hAnsi="Helvetica"/>
        </w:rPr>
        <w:t>waloryzacji dokonuje si</w:t>
      </w:r>
      <w:r>
        <w:rPr>
          <w:rStyle w:val="Brak"/>
          <w:rFonts w:ascii="Helvetica" w:hAnsi="Helvetica"/>
        </w:rPr>
        <w:t xml:space="preserve">ę </w:t>
      </w:r>
      <w:r>
        <w:rPr>
          <w:rStyle w:val="Brak"/>
          <w:rFonts w:ascii="Helvetica" w:hAnsi="Helvetica"/>
        </w:rPr>
        <w:t>w ten spos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 xml:space="preserve">b, 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>e wysoko</w:t>
      </w:r>
      <w:r>
        <w:rPr>
          <w:rStyle w:val="Brak"/>
          <w:rFonts w:ascii="Helvetica" w:hAnsi="Helvetica"/>
        </w:rPr>
        <w:t xml:space="preserve">ść </w:t>
      </w:r>
      <w:r>
        <w:rPr>
          <w:rStyle w:val="Brak"/>
          <w:rFonts w:ascii="Helvetica" w:hAnsi="Helvetica"/>
        </w:rPr>
        <w:t>wynagrodzenia Wykonawcy zmienia si</w:t>
      </w:r>
      <w:r>
        <w:rPr>
          <w:rStyle w:val="Brak"/>
          <w:rFonts w:ascii="Helvetica" w:hAnsi="Helvetica"/>
        </w:rPr>
        <w:t xml:space="preserve">ę </w:t>
      </w:r>
      <w:r>
        <w:rPr>
          <w:rStyle w:val="Brak"/>
          <w:rFonts w:ascii="Helvetica" w:hAnsi="Helvetica"/>
        </w:rPr>
        <w:t>o wykazany wp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yw zmiany cen materia</w:t>
      </w:r>
      <w:r>
        <w:rPr>
          <w:rStyle w:val="Brak"/>
          <w:rFonts w:ascii="Helvetica" w:hAnsi="Helvetica"/>
        </w:rPr>
        <w:t>łó</w:t>
      </w:r>
      <w:r>
        <w:rPr>
          <w:rStyle w:val="Brak"/>
          <w:rFonts w:ascii="Helvetica" w:hAnsi="Helvetica"/>
        </w:rPr>
        <w:t>w lub koszt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 xml:space="preserve">w na rzeczywiste koszty realizacji </w:t>
      </w:r>
      <w:r>
        <w:rPr>
          <w:rStyle w:val="Brak"/>
          <w:rFonts w:ascii="Helvetica" w:hAnsi="Helvetica"/>
        </w:rPr>
        <w:t>Umowy,</w:t>
      </w:r>
    </w:p>
    <w:p w:rsidR="001F2560" w:rsidRDefault="00E674B9">
      <w:pPr>
        <w:pStyle w:val="Akapitzlist"/>
        <w:numPr>
          <w:ilvl w:val="1"/>
          <w:numId w:val="29"/>
        </w:numPr>
        <w:rPr>
          <w:rFonts w:ascii="Helvetica" w:hAnsi="Helvetica"/>
        </w:rPr>
      </w:pPr>
      <w:r>
        <w:rPr>
          <w:rStyle w:val="Brak"/>
          <w:rFonts w:ascii="Helvetica" w:hAnsi="Helvetica"/>
        </w:rPr>
        <w:t>nie stanowi</w:t>
      </w:r>
      <w:r>
        <w:rPr>
          <w:rStyle w:val="Brak"/>
          <w:rFonts w:ascii="Helvetica" w:hAnsi="Helvetica"/>
        </w:rPr>
        <w:t xml:space="preserve">ą </w:t>
      </w:r>
      <w:r>
        <w:rPr>
          <w:rStyle w:val="Brak"/>
          <w:rFonts w:ascii="Helvetica" w:hAnsi="Helvetica"/>
        </w:rPr>
        <w:t>zmiany koszt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 warunkuj</w:t>
      </w:r>
      <w:r>
        <w:rPr>
          <w:rStyle w:val="Brak"/>
          <w:rFonts w:ascii="Helvetica" w:hAnsi="Helvetica"/>
        </w:rPr>
        <w:t>ą</w:t>
      </w:r>
      <w:r>
        <w:rPr>
          <w:rStyle w:val="Brak"/>
          <w:rFonts w:ascii="Helvetica" w:hAnsi="Helvetica"/>
        </w:rPr>
        <w:t xml:space="preserve">cych powstanie uprawnienia do </w:t>
      </w:r>
      <w:r>
        <w:rPr>
          <w:rStyle w:val="Brak"/>
          <w:rFonts w:ascii="Helvetica" w:hAnsi="Helvetica"/>
        </w:rPr>
        <w:t>żą</w:t>
      </w:r>
      <w:r>
        <w:rPr>
          <w:rStyle w:val="Brak"/>
          <w:rFonts w:ascii="Helvetica" w:hAnsi="Helvetica"/>
        </w:rPr>
        <w:t>dania zmiany wynagrodzenia koszty zwi</w:t>
      </w:r>
      <w:r>
        <w:rPr>
          <w:rStyle w:val="Brak"/>
          <w:rFonts w:ascii="Helvetica" w:hAnsi="Helvetica"/>
        </w:rPr>
        <w:t>ą</w:t>
      </w:r>
      <w:r>
        <w:rPr>
          <w:rStyle w:val="Brak"/>
          <w:rFonts w:ascii="Helvetica" w:hAnsi="Helvetica"/>
        </w:rPr>
        <w:t>zane ze zmian</w:t>
      </w:r>
      <w:r>
        <w:rPr>
          <w:rStyle w:val="Brak"/>
          <w:rFonts w:ascii="Helvetica" w:hAnsi="Helvetica"/>
        </w:rPr>
        <w:t xml:space="preserve">ą </w:t>
      </w:r>
      <w:r>
        <w:rPr>
          <w:rStyle w:val="Brak"/>
          <w:rFonts w:ascii="Helvetica" w:hAnsi="Helvetica"/>
        </w:rPr>
        <w:t>stawki wynagrodzenia minimalnego i minimalnej stawki godzinowej, obowi</w:t>
      </w:r>
      <w:r>
        <w:rPr>
          <w:rStyle w:val="Brak"/>
          <w:rFonts w:ascii="Helvetica" w:hAnsi="Helvetica"/>
        </w:rPr>
        <w:t>ą</w:t>
      </w:r>
      <w:r>
        <w:rPr>
          <w:rStyle w:val="Brak"/>
          <w:rFonts w:ascii="Helvetica" w:hAnsi="Helvetica"/>
        </w:rPr>
        <w:t>zuj</w:t>
      </w:r>
      <w:r>
        <w:rPr>
          <w:rStyle w:val="Brak"/>
          <w:rFonts w:ascii="Helvetica" w:hAnsi="Helvetica"/>
        </w:rPr>
        <w:t>ą</w:t>
      </w:r>
      <w:r>
        <w:rPr>
          <w:rStyle w:val="Brak"/>
          <w:rFonts w:ascii="Helvetica" w:hAnsi="Helvetica"/>
        </w:rPr>
        <w:t>c</w:t>
      </w:r>
      <w:r>
        <w:rPr>
          <w:rStyle w:val="Brak"/>
          <w:rFonts w:ascii="Helvetica" w:hAnsi="Helvetica"/>
        </w:rPr>
        <w:t xml:space="preserve">ą </w:t>
      </w:r>
      <w:r>
        <w:rPr>
          <w:rStyle w:val="Brak"/>
          <w:rFonts w:ascii="Helvetica" w:hAnsi="Helvetica"/>
        </w:rPr>
        <w:t>od 1 stycznia 2026 r., 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re to koszty zosta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y ju</w:t>
      </w:r>
      <w:r>
        <w:rPr>
          <w:rStyle w:val="Brak"/>
          <w:rFonts w:ascii="Helvetica" w:hAnsi="Helvetica"/>
        </w:rPr>
        <w:t xml:space="preserve">ż </w:t>
      </w:r>
      <w:r>
        <w:rPr>
          <w:rStyle w:val="Brak"/>
          <w:rFonts w:ascii="Helvetica" w:hAnsi="Helvetica"/>
        </w:rPr>
        <w:t>uwzgl</w:t>
      </w:r>
      <w:r>
        <w:rPr>
          <w:rStyle w:val="Brak"/>
          <w:rFonts w:ascii="Helvetica" w:hAnsi="Helvetica"/>
        </w:rPr>
        <w:t>ę</w:t>
      </w:r>
      <w:r>
        <w:rPr>
          <w:rStyle w:val="Brak"/>
          <w:rFonts w:ascii="Helvetica" w:hAnsi="Helvetica"/>
        </w:rPr>
        <w:t xml:space="preserve">dnione w ofercie Wykonawcy. </w:t>
      </w:r>
    </w:p>
    <w:p w:rsidR="001F2560" w:rsidRDefault="00E674B9">
      <w:pPr>
        <w:pStyle w:val="Akapitzlist"/>
        <w:numPr>
          <w:ilvl w:val="1"/>
          <w:numId w:val="29"/>
        </w:numPr>
        <w:rPr>
          <w:rFonts w:ascii="Helvetica" w:hAnsi="Helvetica"/>
          <w:lang w:val="nl-NL"/>
        </w:rPr>
      </w:pPr>
      <w:r>
        <w:rPr>
          <w:rStyle w:val="Brak"/>
          <w:rFonts w:ascii="Helvetica" w:hAnsi="Helvetica"/>
          <w:lang w:val="nl-NL"/>
        </w:rPr>
        <w:t>Spos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b ustalania zmiany wynagrodzenia, o 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rym mowa w ust. 7 nast</w:t>
      </w:r>
      <w:r>
        <w:rPr>
          <w:rStyle w:val="Brak"/>
          <w:rFonts w:ascii="Helvetica" w:hAnsi="Helvetica"/>
        </w:rPr>
        <w:t>ą</w:t>
      </w:r>
      <w:r>
        <w:rPr>
          <w:rStyle w:val="Brak"/>
          <w:rFonts w:ascii="Helvetica" w:hAnsi="Helvetica"/>
        </w:rPr>
        <w:t>pi na podstawie wykazu rodzaj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 materia</w:t>
      </w:r>
      <w:r>
        <w:rPr>
          <w:rStyle w:val="Brak"/>
          <w:rFonts w:ascii="Helvetica" w:hAnsi="Helvetica"/>
        </w:rPr>
        <w:t>łó</w:t>
      </w:r>
      <w:r>
        <w:rPr>
          <w:rStyle w:val="Brak"/>
          <w:rFonts w:ascii="Helvetica" w:hAnsi="Helvetica"/>
        </w:rPr>
        <w:t>w lub koszt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 zwi</w:t>
      </w:r>
      <w:r>
        <w:rPr>
          <w:rStyle w:val="Brak"/>
          <w:rFonts w:ascii="Helvetica" w:hAnsi="Helvetica"/>
        </w:rPr>
        <w:t>ą</w:t>
      </w:r>
      <w:r>
        <w:rPr>
          <w:rStyle w:val="Brak"/>
          <w:rFonts w:ascii="Helvetica" w:hAnsi="Helvetica"/>
        </w:rPr>
        <w:t>zanych z realizacj</w:t>
      </w:r>
      <w:r>
        <w:rPr>
          <w:rStyle w:val="Brak"/>
          <w:rFonts w:ascii="Helvetica" w:hAnsi="Helvetica"/>
        </w:rPr>
        <w:t xml:space="preserve">ą </w:t>
      </w:r>
      <w:r>
        <w:rPr>
          <w:rStyle w:val="Brak"/>
          <w:rFonts w:ascii="Helvetica" w:hAnsi="Helvetica"/>
        </w:rPr>
        <w:t>umowy, sporz</w:t>
      </w:r>
      <w:r>
        <w:rPr>
          <w:rStyle w:val="Brak"/>
          <w:rFonts w:ascii="Helvetica" w:hAnsi="Helvetica"/>
        </w:rPr>
        <w:t>ą</w:t>
      </w:r>
      <w:r>
        <w:rPr>
          <w:rStyle w:val="Brak"/>
          <w:rFonts w:ascii="Helvetica" w:hAnsi="Helvetica"/>
        </w:rPr>
        <w:t>dzonego przez Stron</w:t>
      </w:r>
      <w:r>
        <w:rPr>
          <w:rStyle w:val="Brak"/>
          <w:rFonts w:ascii="Helvetica" w:hAnsi="Helvetica"/>
        </w:rPr>
        <w:t xml:space="preserve">ę </w:t>
      </w:r>
      <w:r>
        <w:rPr>
          <w:rStyle w:val="Brak"/>
          <w:rFonts w:ascii="Helvetica" w:hAnsi="Helvetica"/>
          <w:lang w:val="it-IT"/>
        </w:rPr>
        <w:t>i do</w:t>
      </w:r>
      <w:r>
        <w:rPr>
          <w:rStyle w:val="Brak"/>
          <w:rFonts w:ascii="Helvetica" w:hAnsi="Helvetica"/>
        </w:rPr>
        <w:t>łą</w:t>
      </w:r>
      <w:r>
        <w:rPr>
          <w:rStyle w:val="Brak"/>
          <w:rFonts w:ascii="Helvetica" w:hAnsi="Helvetica"/>
        </w:rPr>
        <w:t>czonego do wniosku o waloryzacj</w:t>
      </w:r>
      <w:r>
        <w:rPr>
          <w:rStyle w:val="Brak"/>
          <w:rFonts w:ascii="Helvetica" w:hAnsi="Helvetica"/>
        </w:rPr>
        <w:t xml:space="preserve">ę </w:t>
      </w:r>
      <w:r>
        <w:rPr>
          <w:rStyle w:val="Brak"/>
          <w:rFonts w:ascii="Helvetica" w:hAnsi="Helvetica"/>
        </w:rPr>
        <w:t>wynagrodzenia. Brak jest podstaw do zmiany wynagrodzenia wy</w:t>
      </w:r>
      <w:r>
        <w:rPr>
          <w:rStyle w:val="Brak"/>
          <w:rFonts w:ascii="Helvetica" w:hAnsi="Helvetica"/>
        </w:rPr>
        <w:t>łą</w:t>
      </w:r>
      <w:r>
        <w:rPr>
          <w:rStyle w:val="Brak"/>
          <w:rFonts w:ascii="Helvetica" w:hAnsi="Helvetica"/>
        </w:rPr>
        <w:t>cznie z uwagi na zmian</w:t>
      </w:r>
      <w:r>
        <w:rPr>
          <w:rStyle w:val="Brak"/>
          <w:rFonts w:ascii="Helvetica" w:hAnsi="Helvetica"/>
        </w:rPr>
        <w:t xml:space="preserve">ę </w:t>
      </w:r>
      <w:r>
        <w:rPr>
          <w:rStyle w:val="Brak"/>
          <w:rFonts w:ascii="Helvetica" w:hAnsi="Helvetica"/>
        </w:rPr>
        <w:t>cen materia</w:t>
      </w:r>
      <w:r>
        <w:rPr>
          <w:rStyle w:val="Brak"/>
          <w:rFonts w:ascii="Helvetica" w:hAnsi="Helvetica"/>
        </w:rPr>
        <w:t>łó</w:t>
      </w:r>
      <w:r>
        <w:rPr>
          <w:rStyle w:val="Brak"/>
          <w:rFonts w:ascii="Helvetica" w:hAnsi="Helvetica"/>
        </w:rPr>
        <w:t>w lub koszt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w, je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  <w:lang w:val="it-IT"/>
        </w:rPr>
        <w:t>li Strona sk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adaj</w:t>
      </w:r>
      <w:r>
        <w:rPr>
          <w:rStyle w:val="Brak"/>
          <w:rFonts w:ascii="Helvetica" w:hAnsi="Helvetica"/>
        </w:rPr>
        <w:t>ą</w:t>
      </w:r>
      <w:r>
        <w:rPr>
          <w:rStyle w:val="Brak"/>
          <w:rFonts w:ascii="Helvetica" w:hAnsi="Helvetica"/>
        </w:rPr>
        <w:t>ca wniosek nie wyka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 xml:space="preserve">e, 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>e zmiana cen materia</w:t>
      </w:r>
      <w:r>
        <w:rPr>
          <w:rStyle w:val="Brak"/>
          <w:rFonts w:ascii="Helvetica" w:hAnsi="Helvetica"/>
        </w:rPr>
        <w:t>łó</w:t>
      </w:r>
      <w:r>
        <w:rPr>
          <w:rStyle w:val="Brak"/>
          <w:rFonts w:ascii="Helvetica" w:hAnsi="Helvetica"/>
        </w:rPr>
        <w:t>w lub koszt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 wp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ywa na koszt wykonania Przedmiotu Umowy.</w:t>
      </w:r>
    </w:p>
    <w:p w:rsidR="001F2560" w:rsidRDefault="00E674B9">
      <w:pPr>
        <w:pStyle w:val="Akapitzlist"/>
        <w:numPr>
          <w:ilvl w:val="1"/>
          <w:numId w:val="29"/>
        </w:numPr>
        <w:rPr>
          <w:rFonts w:ascii="Helvetica" w:hAnsi="Helvetica"/>
        </w:rPr>
      </w:pPr>
      <w:r>
        <w:rPr>
          <w:rStyle w:val="Brak"/>
          <w:rFonts w:ascii="Helvetica" w:hAnsi="Helvetica"/>
        </w:rPr>
        <w:t xml:space="preserve">Wniosek o </w:t>
      </w:r>
      <w:r>
        <w:rPr>
          <w:rStyle w:val="Brak"/>
          <w:rFonts w:ascii="Helvetica" w:hAnsi="Helvetica"/>
        </w:rPr>
        <w:t>dokonanie zmiany sk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ada si</w:t>
      </w:r>
      <w:r>
        <w:rPr>
          <w:rStyle w:val="Brak"/>
          <w:rFonts w:ascii="Helvetica" w:hAnsi="Helvetica"/>
        </w:rPr>
        <w:t xml:space="preserve">ę </w:t>
      </w:r>
      <w:r>
        <w:rPr>
          <w:rStyle w:val="Brak"/>
          <w:rFonts w:ascii="Helvetica" w:hAnsi="Helvetica"/>
        </w:rPr>
        <w:t>wraz z uzasadnieniem wskazuj</w:t>
      </w:r>
      <w:r>
        <w:rPr>
          <w:rStyle w:val="Brak"/>
          <w:rFonts w:ascii="Helvetica" w:hAnsi="Helvetica"/>
        </w:rPr>
        <w:t>ą</w:t>
      </w:r>
      <w:r>
        <w:rPr>
          <w:rStyle w:val="Brak"/>
          <w:rFonts w:ascii="Helvetica" w:hAnsi="Helvetica"/>
        </w:rPr>
        <w:t>cym wp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yw zmiany na koszty wykonania umowy oraz przedstawiaj</w:t>
      </w:r>
      <w:r>
        <w:rPr>
          <w:rStyle w:val="Brak"/>
          <w:rFonts w:ascii="Helvetica" w:hAnsi="Helvetica"/>
        </w:rPr>
        <w:t>ą</w:t>
      </w:r>
      <w:r>
        <w:rPr>
          <w:rStyle w:val="Brak"/>
          <w:rFonts w:ascii="Helvetica" w:hAnsi="Helvetica"/>
        </w:rPr>
        <w:t>cym wyliczenia tej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>e zmiany wraz z aktualn</w:t>
      </w:r>
      <w:r>
        <w:rPr>
          <w:rStyle w:val="Brak"/>
          <w:rFonts w:ascii="Helvetica" w:hAnsi="Helvetica"/>
        </w:rPr>
        <w:t xml:space="preserve">ą </w:t>
      </w:r>
      <w:r>
        <w:rPr>
          <w:rStyle w:val="Brak"/>
          <w:rFonts w:ascii="Helvetica" w:hAnsi="Helvetica"/>
        </w:rPr>
        <w:t>kalkulacj</w:t>
      </w:r>
      <w:r>
        <w:rPr>
          <w:rStyle w:val="Brak"/>
          <w:rFonts w:ascii="Helvetica" w:hAnsi="Helvetica"/>
        </w:rPr>
        <w:t xml:space="preserve">ą </w:t>
      </w:r>
      <w:r>
        <w:rPr>
          <w:rStyle w:val="Brak"/>
          <w:rFonts w:ascii="Helvetica" w:hAnsi="Helvetica"/>
        </w:rPr>
        <w:t>cenow</w:t>
      </w:r>
      <w:r>
        <w:rPr>
          <w:rStyle w:val="Brak"/>
          <w:rFonts w:ascii="Helvetica" w:hAnsi="Helvetica"/>
        </w:rPr>
        <w:t>ą</w:t>
      </w:r>
      <w:r>
        <w:rPr>
          <w:rStyle w:val="Brak"/>
          <w:rFonts w:ascii="Helvetica" w:hAnsi="Helvetica"/>
        </w:rPr>
        <w:t>. Strona powinna udost</w:t>
      </w:r>
      <w:r>
        <w:rPr>
          <w:rStyle w:val="Brak"/>
          <w:rFonts w:ascii="Helvetica" w:hAnsi="Helvetica"/>
        </w:rPr>
        <w:t>ę</w:t>
      </w:r>
      <w:r>
        <w:rPr>
          <w:rStyle w:val="Brak"/>
          <w:rFonts w:ascii="Helvetica" w:hAnsi="Helvetica"/>
        </w:rPr>
        <w:t>pni</w:t>
      </w:r>
      <w:r>
        <w:rPr>
          <w:rStyle w:val="Brak"/>
          <w:rFonts w:ascii="Helvetica" w:hAnsi="Helvetica"/>
        </w:rPr>
        <w:t xml:space="preserve">ć </w:t>
      </w:r>
      <w:r>
        <w:rPr>
          <w:rStyle w:val="Brak"/>
          <w:rFonts w:ascii="Helvetica" w:hAnsi="Helvetica"/>
        </w:rPr>
        <w:t>drugiej Stronie do wgl</w:t>
      </w:r>
      <w:r>
        <w:rPr>
          <w:rStyle w:val="Brak"/>
          <w:rFonts w:ascii="Helvetica" w:hAnsi="Helvetica"/>
        </w:rPr>
        <w:t>ą</w:t>
      </w:r>
      <w:r>
        <w:rPr>
          <w:rStyle w:val="Brak"/>
          <w:rFonts w:ascii="Helvetica" w:hAnsi="Helvetica"/>
        </w:rPr>
        <w:t xml:space="preserve">du dokumenty </w:t>
      </w:r>
      <w:r>
        <w:rPr>
          <w:rStyle w:val="Brak"/>
          <w:rFonts w:ascii="Helvetica" w:hAnsi="Helvetica"/>
        </w:rPr>
        <w:t>ź</w:t>
      </w:r>
      <w:r>
        <w:rPr>
          <w:rStyle w:val="Brak"/>
          <w:rFonts w:ascii="Helvetica" w:hAnsi="Helvetica"/>
        </w:rPr>
        <w:t>r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d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owe w za</w:t>
      </w:r>
      <w:r>
        <w:rPr>
          <w:rStyle w:val="Brak"/>
          <w:rFonts w:ascii="Helvetica" w:hAnsi="Helvetica"/>
        </w:rPr>
        <w:t>kresie niezb</w:t>
      </w:r>
      <w:r>
        <w:rPr>
          <w:rStyle w:val="Brak"/>
          <w:rFonts w:ascii="Helvetica" w:hAnsi="Helvetica"/>
        </w:rPr>
        <w:t>ę</w:t>
      </w:r>
      <w:r>
        <w:rPr>
          <w:rStyle w:val="Brak"/>
          <w:rFonts w:ascii="Helvetica" w:hAnsi="Helvetica"/>
        </w:rPr>
        <w:t>dnym do oceny zasadno</w:t>
      </w:r>
      <w:r>
        <w:rPr>
          <w:rStyle w:val="Brak"/>
          <w:rFonts w:ascii="Helvetica" w:hAnsi="Helvetica"/>
        </w:rPr>
        <w:t>ś</w:t>
      </w:r>
      <w:r>
        <w:rPr>
          <w:rStyle w:val="Brak"/>
          <w:rFonts w:ascii="Helvetica" w:hAnsi="Helvetica"/>
        </w:rPr>
        <w:t>ci zmiany umowy.</w:t>
      </w:r>
    </w:p>
    <w:p w:rsidR="001F2560" w:rsidRDefault="00E674B9">
      <w:pPr>
        <w:pStyle w:val="Akapitzlist"/>
        <w:numPr>
          <w:ilvl w:val="1"/>
          <w:numId w:val="29"/>
        </w:numPr>
        <w:rPr>
          <w:rFonts w:ascii="Helvetica" w:hAnsi="Helvetica"/>
        </w:rPr>
      </w:pPr>
      <w:r>
        <w:rPr>
          <w:rStyle w:val="Brak"/>
          <w:rFonts w:ascii="Helvetica" w:hAnsi="Helvetica"/>
        </w:rPr>
        <w:t>Wykonawca, 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rego wynagrodzenie umowne zosta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o zmienione w wyniku waloryzacji, zobowi</w:t>
      </w:r>
      <w:r>
        <w:rPr>
          <w:rStyle w:val="Brak"/>
          <w:rFonts w:ascii="Helvetica" w:hAnsi="Helvetica"/>
        </w:rPr>
        <w:t>ą</w:t>
      </w:r>
      <w:r>
        <w:rPr>
          <w:rStyle w:val="Brak"/>
          <w:rFonts w:ascii="Helvetica" w:hAnsi="Helvetica"/>
        </w:rPr>
        <w:t>zany jest do zmiany wynagrodzenia przys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uguj</w:t>
      </w:r>
      <w:r>
        <w:rPr>
          <w:rStyle w:val="Brak"/>
          <w:rFonts w:ascii="Helvetica" w:hAnsi="Helvetica"/>
        </w:rPr>
        <w:t>ą</w:t>
      </w:r>
      <w:r>
        <w:rPr>
          <w:rStyle w:val="Brak"/>
          <w:rFonts w:ascii="Helvetica" w:hAnsi="Helvetica"/>
        </w:rPr>
        <w:t>cego podwykonawcy, z kt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 xml:space="preserve">rym </w:t>
      </w:r>
      <w:r>
        <w:rPr>
          <w:rStyle w:val="Brak"/>
          <w:rFonts w:ascii="Helvetica" w:hAnsi="Helvetica"/>
        </w:rPr>
        <w:lastRenderedPageBreak/>
        <w:t>zawar</w:t>
      </w:r>
      <w:r>
        <w:rPr>
          <w:rStyle w:val="Brak"/>
          <w:rFonts w:ascii="Helvetica" w:hAnsi="Helvetica"/>
        </w:rPr>
        <w:t xml:space="preserve">ł </w:t>
      </w:r>
      <w:r>
        <w:rPr>
          <w:rStyle w:val="Brak"/>
          <w:rFonts w:ascii="Helvetica" w:hAnsi="Helvetica"/>
        </w:rPr>
        <w:t>umow</w:t>
      </w:r>
      <w:r>
        <w:rPr>
          <w:rStyle w:val="Brak"/>
          <w:rFonts w:ascii="Helvetica" w:hAnsi="Helvetica"/>
        </w:rPr>
        <w:t>ę</w:t>
      </w:r>
      <w:r>
        <w:rPr>
          <w:rStyle w:val="Brak"/>
          <w:rFonts w:ascii="Helvetica" w:hAnsi="Helvetica"/>
        </w:rPr>
        <w:t>, w zakresie odpowiadaj</w:t>
      </w:r>
      <w:r>
        <w:rPr>
          <w:rStyle w:val="Brak"/>
          <w:rFonts w:ascii="Helvetica" w:hAnsi="Helvetica"/>
        </w:rPr>
        <w:t>ą</w:t>
      </w:r>
      <w:r>
        <w:rPr>
          <w:rStyle w:val="Brak"/>
          <w:rFonts w:ascii="Helvetica" w:hAnsi="Helvetica"/>
        </w:rPr>
        <w:t xml:space="preserve">cym </w:t>
      </w:r>
      <w:r>
        <w:rPr>
          <w:rStyle w:val="Brak"/>
          <w:rFonts w:ascii="Helvetica" w:hAnsi="Helvetica"/>
        </w:rPr>
        <w:t>zmianom wynikaj</w:t>
      </w:r>
      <w:r>
        <w:rPr>
          <w:rStyle w:val="Brak"/>
          <w:rFonts w:ascii="Helvetica" w:hAnsi="Helvetica"/>
        </w:rPr>
        <w:t>ą</w:t>
      </w:r>
      <w:r>
        <w:rPr>
          <w:rStyle w:val="Brak"/>
          <w:rFonts w:ascii="Helvetica" w:hAnsi="Helvetica"/>
        </w:rPr>
        <w:t>cym z</w:t>
      </w:r>
      <w:r>
        <w:rPr>
          <w:rStyle w:val="Brak"/>
          <w:rFonts w:ascii="Helvetica" w:hAnsi="Helvetica"/>
        </w:rPr>
        <w:t> </w:t>
      </w:r>
      <w:r>
        <w:rPr>
          <w:rStyle w:val="Brak"/>
          <w:rFonts w:ascii="Helvetica" w:hAnsi="Helvetica"/>
        </w:rPr>
        <w:t>waloryzacji, je</w:t>
      </w:r>
      <w:r>
        <w:rPr>
          <w:rStyle w:val="Brak"/>
          <w:rFonts w:ascii="Helvetica" w:hAnsi="Helvetica"/>
        </w:rPr>
        <w:t>ż</w:t>
      </w:r>
      <w:r>
        <w:rPr>
          <w:rStyle w:val="Brak"/>
          <w:rFonts w:ascii="Helvetica" w:hAnsi="Helvetica"/>
        </w:rPr>
        <w:t>eli przedmiotem umowy s</w:t>
      </w:r>
      <w:r>
        <w:rPr>
          <w:rStyle w:val="Brak"/>
          <w:rFonts w:ascii="Helvetica" w:hAnsi="Helvetica"/>
        </w:rPr>
        <w:t xml:space="preserve">ą </w:t>
      </w:r>
      <w:r>
        <w:rPr>
          <w:rStyle w:val="Brak"/>
          <w:rFonts w:ascii="Helvetica" w:hAnsi="Helvetica"/>
        </w:rPr>
        <w:t>roboty budowlane, dostawy lub us</w:t>
      </w:r>
      <w:r>
        <w:rPr>
          <w:rStyle w:val="Brak"/>
          <w:rFonts w:ascii="Helvetica" w:hAnsi="Helvetica"/>
        </w:rPr>
        <w:t>ł</w:t>
      </w:r>
      <w:r>
        <w:rPr>
          <w:rStyle w:val="Brak"/>
          <w:rFonts w:ascii="Helvetica" w:hAnsi="Helvetica"/>
        </w:rPr>
        <w:t>ugi, a okres obowi</w:t>
      </w:r>
      <w:r>
        <w:rPr>
          <w:rStyle w:val="Brak"/>
          <w:rFonts w:ascii="Helvetica" w:hAnsi="Helvetica"/>
        </w:rPr>
        <w:t>ą</w:t>
      </w:r>
      <w:r>
        <w:rPr>
          <w:rStyle w:val="Brak"/>
          <w:rFonts w:ascii="Helvetica" w:hAnsi="Helvetica"/>
        </w:rPr>
        <w:t>zywania umowy przekracza sze</w:t>
      </w:r>
      <w:r>
        <w:rPr>
          <w:rStyle w:val="Brak"/>
          <w:rFonts w:ascii="Helvetica" w:hAnsi="Helvetica"/>
        </w:rPr>
        <w:t xml:space="preserve">ść </w:t>
      </w:r>
      <w:r>
        <w:rPr>
          <w:rStyle w:val="Brak"/>
          <w:rFonts w:ascii="Helvetica" w:hAnsi="Helvetica"/>
        </w:rPr>
        <w:t>miesi</w:t>
      </w:r>
      <w:r>
        <w:rPr>
          <w:rStyle w:val="Brak"/>
          <w:rFonts w:ascii="Helvetica" w:hAnsi="Helvetica"/>
        </w:rPr>
        <w:t>ę</w:t>
      </w:r>
      <w:r>
        <w:rPr>
          <w:rStyle w:val="Brak"/>
          <w:rFonts w:ascii="Helvetica" w:hAnsi="Helvetica"/>
        </w:rPr>
        <w:t>cy.</w:t>
      </w:r>
    </w:p>
    <w:p w:rsidR="001F2560" w:rsidRDefault="001F2560">
      <w:pPr>
        <w:jc w:val="center"/>
        <w:rPr>
          <w:rStyle w:val="Brak"/>
          <w:rFonts w:ascii="Helvetica" w:eastAsia="Helvetica" w:hAnsi="Helvetica" w:cs="Helvetica"/>
          <w:b/>
          <w:bCs/>
          <w:kern w:val="0"/>
        </w:rPr>
      </w:pPr>
    </w:p>
    <w:p w:rsidR="001F2560" w:rsidRDefault="00E674B9">
      <w:pPr>
        <w:keepNext/>
        <w:jc w:val="center"/>
        <w:rPr>
          <w:rStyle w:val="Brak"/>
          <w:rFonts w:ascii="Helvetica" w:eastAsia="Helvetica" w:hAnsi="Helvetica" w:cs="Helvetica"/>
          <w:b/>
          <w:bCs/>
          <w:kern w:val="0"/>
        </w:rPr>
      </w:pPr>
      <w:r>
        <w:rPr>
          <w:rStyle w:val="Brak"/>
          <w:rFonts w:ascii="Helvetica" w:hAnsi="Helvetica"/>
          <w:b/>
          <w:bCs/>
          <w:kern w:val="0"/>
        </w:rPr>
        <w:t xml:space="preserve">§ </w:t>
      </w:r>
      <w:r>
        <w:rPr>
          <w:rStyle w:val="Brak"/>
          <w:rFonts w:ascii="Helvetica" w:hAnsi="Helvetica"/>
          <w:b/>
          <w:bCs/>
          <w:kern w:val="0"/>
        </w:rPr>
        <w:t>13</w:t>
      </w:r>
    </w:p>
    <w:p w:rsidR="001F2560" w:rsidRDefault="00E674B9">
      <w:pPr>
        <w:keepNext/>
        <w:jc w:val="center"/>
        <w:rPr>
          <w:rStyle w:val="Brak"/>
          <w:rFonts w:ascii="Helvetica" w:eastAsia="Helvetica" w:hAnsi="Helvetica" w:cs="Helvetica"/>
          <w:b/>
          <w:bCs/>
          <w:kern w:val="0"/>
        </w:rPr>
      </w:pPr>
      <w:r>
        <w:rPr>
          <w:rStyle w:val="Brak"/>
          <w:rFonts w:ascii="Helvetica" w:hAnsi="Helvetica"/>
          <w:b/>
          <w:bCs/>
          <w:kern w:val="0"/>
        </w:rPr>
        <w:t>Poufno</w:t>
      </w:r>
      <w:r>
        <w:rPr>
          <w:rStyle w:val="Brak"/>
          <w:rFonts w:ascii="Helvetica" w:hAnsi="Helvetica"/>
          <w:b/>
          <w:bCs/>
          <w:kern w:val="0"/>
        </w:rPr>
        <w:t>ść</w:t>
      </w:r>
      <w:r>
        <w:rPr>
          <w:rStyle w:val="Brak"/>
          <w:rFonts w:ascii="Helvetica" w:hAnsi="Helvetica"/>
          <w:b/>
          <w:bCs/>
          <w:kern w:val="0"/>
        </w:rPr>
        <w:t>.</w:t>
      </w:r>
    </w:p>
    <w:p w:rsidR="001F2560" w:rsidRDefault="00E674B9">
      <w:pPr>
        <w:pStyle w:val="Akapitzlist"/>
        <w:numPr>
          <w:ilvl w:val="0"/>
          <w:numId w:val="31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Wykonawca zobowi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zuje si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do bezwzgl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dnego zachowania poufno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 xml:space="preserve">ci (tajemnicy) </w:t>
      </w:r>
      <w:r>
        <w:rPr>
          <w:rStyle w:val="Brak"/>
          <w:rFonts w:ascii="Helvetica" w:hAnsi="Helvetica"/>
          <w:kern w:val="0"/>
        </w:rPr>
        <w:t>przekazywanych mu przez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 informacji na wszelkich 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nikach, bez wzgl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du na spos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b ich przekazania, w szczeg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lno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tych informacji 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rych ujawnienie mog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oby narazi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 na szkod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, tak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 po zako</w:t>
      </w:r>
      <w:r>
        <w:rPr>
          <w:rStyle w:val="Brak"/>
          <w:rFonts w:ascii="Helvetica" w:hAnsi="Helvetica"/>
          <w:kern w:val="0"/>
        </w:rPr>
        <w:t>ń</w:t>
      </w:r>
      <w:r>
        <w:rPr>
          <w:rStyle w:val="Brak"/>
          <w:rFonts w:ascii="Helvetica" w:hAnsi="Helvetica"/>
          <w:kern w:val="0"/>
        </w:rPr>
        <w:t>czeniu realizacji Umowy. W zakres nini</w:t>
      </w:r>
      <w:r>
        <w:rPr>
          <w:rStyle w:val="Brak"/>
          <w:rFonts w:ascii="Helvetica" w:hAnsi="Helvetica"/>
          <w:kern w:val="0"/>
        </w:rPr>
        <w:t>ejszego paragrafu wchodz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r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wnie</w:t>
      </w:r>
      <w:r>
        <w:rPr>
          <w:rStyle w:val="Brak"/>
          <w:rFonts w:ascii="Helvetica" w:hAnsi="Helvetica"/>
          <w:kern w:val="0"/>
        </w:rPr>
        <w:t xml:space="preserve">ż </w:t>
      </w:r>
      <w:r>
        <w:rPr>
          <w:rStyle w:val="Brak"/>
          <w:rFonts w:ascii="Helvetica" w:hAnsi="Helvetica"/>
          <w:kern w:val="0"/>
        </w:rPr>
        <w:t>informacje dotycz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 Obiekt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w, 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re s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przedmiotem zlecenia jednostkowego.</w:t>
      </w:r>
    </w:p>
    <w:p w:rsidR="001F2560" w:rsidRDefault="00E674B9">
      <w:pPr>
        <w:pStyle w:val="Akapitzlist"/>
        <w:numPr>
          <w:ilvl w:val="0"/>
          <w:numId w:val="31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Przez informacje poufne nale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y rozumie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wszelkie informacje zwi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zane w jakikolwiek spos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b z dzia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alno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 xml:space="preserve">cego, znane lub ujawnione na </w:t>
      </w:r>
      <w:r>
        <w:rPr>
          <w:rStyle w:val="Brak"/>
          <w:rFonts w:ascii="Helvetica" w:hAnsi="Helvetica"/>
          <w:kern w:val="0"/>
        </w:rPr>
        <w:t>rzecz Wykonawcy i jego podwykonawc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w konsekwencji realizacji niniejszej Umowy, 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re zawieraj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informacje techniczne lub inne informacje o us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ugach, procesach, programach, wiedzy, koncepcjach i innowacjach, formularzach, metodach handlowych, danych, wsze</w:t>
      </w:r>
      <w:r>
        <w:rPr>
          <w:rStyle w:val="Brak"/>
          <w:rFonts w:ascii="Helvetica" w:hAnsi="Helvetica"/>
          <w:kern w:val="0"/>
        </w:rPr>
        <w:t>lkich danych finansowych i ksi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gowych, danych marketingowych, danych o klientach, wykazy klient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w, a tak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 i inne informacje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cego. Przy czym nie dotyczy to informacji, 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re s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publikowane lub w inny spos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b stanowi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wiedz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publiczn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, lub do kt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rych istnieje wolny dost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  <w:lang w:val="nl-NL"/>
        </w:rPr>
        <w:t xml:space="preserve">p ze </w:t>
      </w:r>
      <w:r>
        <w:rPr>
          <w:rStyle w:val="Brak"/>
          <w:rFonts w:ascii="Helvetica" w:hAnsi="Helvetica"/>
          <w:kern w:val="0"/>
        </w:rPr>
        <w:t>ź</w:t>
      </w:r>
      <w:r>
        <w:rPr>
          <w:rStyle w:val="Brak"/>
          <w:rFonts w:ascii="Helvetica" w:hAnsi="Helvetica"/>
          <w:kern w:val="0"/>
        </w:rPr>
        <w:t>r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de</w:t>
      </w:r>
      <w:r>
        <w:rPr>
          <w:rStyle w:val="Brak"/>
          <w:rFonts w:ascii="Helvetica" w:hAnsi="Helvetica"/>
          <w:kern w:val="0"/>
        </w:rPr>
        <w:t xml:space="preserve">ł </w:t>
      </w:r>
      <w:r>
        <w:rPr>
          <w:rStyle w:val="Brak"/>
          <w:rFonts w:ascii="Helvetica" w:hAnsi="Helvetica"/>
          <w:kern w:val="0"/>
        </w:rPr>
        <w:t>handlowych lub innych.</w:t>
      </w:r>
    </w:p>
    <w:p w:rsidR="001F2560" w:rsidRDefault="00E674B9">
      <w:pPr>
        <w:pStyle w:val="Akapitzlist"/>
        <w:numPr>
          <w:ilvl w:val="0"/>
          <w:numId w:val="31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Wykonawca w szczeg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lno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 zobowi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zuje si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 xml:space="preserve">do podejmowania odpowiednich 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rodk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maj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cych na celu ochron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wszelkich informacji i dokument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zawieraj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cych lub zwi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zanych z informacjami poufnymi przed</w:t>
      </w:r>
      <w:r>
        <w:rPr>
          <w:rStyle w:val="Brak"/>
          <w:rFonts w:ascii="Helvetica" w:hAnsi="Helvetica"/>
          <w:kern w:val="0"/>
        </w:rPr>
        <w:t xml:space="preserve"> ich utrat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 xml:space="preserve">lub ujawnieniem. </w:t>
      </w:r>
    </w:p>
    <w:p w:rsidR="001F2560" w:rsidRDefault="00E674B9">
      <w:pPr>
        <w:pStyle w:val="Akapitzlist"/>
        <w:numPr>
          <w:ilvl w:val="0"/>
          <w:numId w:val="31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 przypadku zrealizowania Umowy, jej wypowiedzenia lub odst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pienia od Umowy Wykonawca niezw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ocznie zwr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ci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cemu wszelkie dokumenty lub inn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w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asno</w:t>
      </w:r>
      <w:r>
        <w:rPr>
          <w:rStyle w:val="Brak"/>
          <w:rFonts w:ascii="Helvetica" w:hAnsi="Helvetica"/>
          <w:kern w:val="0"/>
        </w:rPr>
        <w:t xml:space="preserve">ść </w:t>
      </w:r>
      <w:r>
        <w:rPr>
          <w:rStyle w:val="Brak"/>
          <w:rFonts w:ascii="Helvetica" w:hAnsi="Helvetica"/>
          <w:kern w:val="0"/>
        </w:rPr>
        <w:t>materialn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zawieraj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, zwi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zan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lub odnosz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si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 xml:space="preserve">do informacji </w:t>
      </w:r>
      <w:r>
        <w:rPr>
          <w:rStyle w:val="Brak"/>
          <w:rFonts w:ascii="Helvetica" w:hAnsi="Helvetica"/>
          <w:kern w:val="0"/>
        </w:rPr>
        <w:t>poufnych, niezale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nie od tego czy zosta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y one przygotowane przez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cgo czy przez inne osoby, a nadto zobowi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zany jest owe informacje trwale skasowa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ze swoich dysk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twardych, dysk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przeno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nych, kart pami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  <w:lang w:val="it-IT"/>
        </w:rPr>
        <w:t>ci, no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nik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CD oraz innych.</w:t>
      </w:r>
    </w:p>
    <w:p w:rsidR="001F2560" w:rsidRDefault="00E674B9">
      <w:pPr>
        <w:pStyle w:val="Akapitzlist"/>
        <w:numPr>
          <w:ilvl w:val="0"/>
          <w:numId w:val="31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 xml:space="preserve">W przypadku </w:t>
      </w:r>
      <w:r>
        <w:rPr>
          <w:rStyle w:val="Brak"/>
          <w:rFonts w:ascii="Helvetica" w:hAnsi="Helvetica"/>
          <w:kern w:val="0"/>
        </w:rPr>
        <w:t>naruszenia przez Wykonawc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ust. 1-4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 mo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 wypowiedzie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umow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ze skutkiem natychmiastowym.</w:t>
      </w:r>
    </w:p>
    <w:p w:rsidR="001F2560" w:rsidRDefault="001F2560">
      <w:pPr>
        <w:rPr>
          <w:rStyle w:val="Brak"/>
          <w:rFonts w:ascii="Helvetica" w:eastAsia="Helvetica" w:hAnsi="Helvetica" w:cs="Helvetica"/>
          <w:kern w:val="0"/>
        </w:rPr>
      </w:pPr>
    </w:p>
    <w:p w:rsidR="001F2560" w:rsidRDefault="00E674B9">
      <w:pPr>
        <w:jc w:val="center"/>
        <w:rPr>
          <w:rStyle w:val="Brak"/>
          <w:rFonts w:ascii="Helvetica" w:eastAsia="Helvetica" w:hAnsi="Helvetica" w:cs="Helvetica"/>
          <w:b/>
          <w:bCs/>
          <w:kern w:val="0"/>
        </w:rPr>
      </w:pPr>
      <w:r>
        <w:rPr>
          <w:rStyle w:val="Brak"/>
          <w:rFonts w:ascii="Helvetica" w:hAnsi="Helvetica"/>
          <w:b/>
          <w:bCs/>
          <w:kern w:val="0"/>
        </w:rPr>
        <w:t xml:space="preserve">§ </w:t>
      </w:r>
      <w:r>
        <w:rPr>
          <w:rStyle w:val="Brak"/>
          <w:rFonts w:ascii="Helvetica" w:hAnsi="Helvetica"/>
          <w:b/>
          <w:bCs/>
          <w:kern w:val="0"/>
        </w:rPr>
        <w:t>14</w:t>
      </w:r>
    </w:p>
    <w:p w:rsidR="001F2560" w:rsidRDefault="00E674B9">
      <w:pPr>
        <w:jc w:val="center"/>
        <w:rPr>
          <w:rStyle w:val="Brak"/>
          <w:rFonts w:ascii="Helvetica" w:eastAsia="Helvetica" w:hAnsi="Helvetica" w:cs="Helvetica"/>
          <w:b/>
          <w:bCs/>
          <w:kern w:val="0"/>
        </w:rPr>
      </w:pPr>
      <w:r>
        <w:rPr>
          <w:rStyle w:val="Brak"/>
          <w:rFonts w:ascii="Helvetica" w:hAnsi="Helvetica"/>
          <w:b/>
          <w:bCs/>
          <w:kern w:val="0"/>
        </w:rPr>
        <w:t>Podwykonawstwo.</w:t>
      </w:r>
    </w:p>
    <w:p w:rsidR="001F2560" w:rsidRDefault="00E674B9">
      <w:pPr>
        <w:ind w:left="426" w:hanging="426"/>
        <w:rPr>
          <w:rStyle w:val="Brak"/>
          <w:rFonts w:ascii="Helvetica" w:eastAsia="Helvetica" w:hAnsi="Helvetica" w:cs="Helvetica"/>
          <w:kern w:val="0"/>
        </w:rPr>
      </w:pPr>
      <w:r>
        <w:rPr>
          <w:rStyle w:val="Brak"/>
          <w:rFonts w:ascii="Helvetica" w:hAnsi="Helvetica"/>
          <w:kern w:val="0"/>
        </w:rPr>
        <w:t>1.</w:t>
      </w:r>
      <w:r>
        <w:rPr>
          <w:rStyle w:val="Brak"/>
          <w:rFonts w:ascii="Helvetica" w:hAnsi="Helvetica"/>
          <w:kern w:val="0"/>
        </w:rPr>
        <w:tab/>
        <w:t xml:space="preserve">Wykonawca </w:t>
      </w:r>
      <w:r>
        <w:rPr>
          <w:rStyle w:val="Brak"/>
          <w:rFonts w:ascii="Helvetica" w:hAnsi="Helvetica"/>
          <w:kern w:val="0"/>
        </w:rPr>
        <w:t xml:space="preserve">– </w:t>
      </w:r>
      <w:r>
        <w:rPr>
          <w:rStyle w:val="Brak"/>
          <w:rFonts w:ascii="Helvetica" w:hAnsi="Helvetica"/>
          <w:kern w:val="0"/>
        </w:rPr>
        <w:t>za zgod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 xml:space="preserve">cego </w:t>
      </w:r>
      <w:r>
        <w:rPr>
          <w:rStyle w:val="Brak"/>
          <w:rFonts w:ascii="Helvetica" w:hAnsi="Helvetica"/>
          <w:kern w:val="0"/>
        </w:rPr>
        <w:t xml:space="preserve">– </w:t>
      </w:r>
      <w:r>
        <w:rPr>
          <w:rStyle w:val="Brak"/>
          <w:rFonts w:ascii="Helvetica" w:hAnsi="Helvetica"/>
          <w:kern w:val="0"/>
        </w:rPr>
        <w:t>mo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 korzysta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przy realizacji Przedmiotu Umowy z podwykonawc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 xml:space="preserve">w, na zasadach opisanych w niniejszym paragrafie. </w:t>
      </w:r>
    </w:p>
    <w:p w:rsidR="001F2560" w:rsidRDefault="00E674B9">
      <w:pPr>
        <w:ind w:left="426" w:hanging="426"/>
        <w:rPr>
          <w:rStyle w:val="Brak"/>
          <w:rFonts w:ascii="Helvetica" w:eastAsia="Helvetica" w:hAnsi="Helvetica" w:cs="Helvetica"/>
          <w:kern w:val="0"/>
        </w:rPr>
      </w:pPr>
      <w:r>
        <w:rPr>
          <w:rStyle w:val="Brak"/>
          <w:rFonts w:ascii="Helvetica" w:hAnsi="Helvetica"/>
          <w:kern w:val="0"/>
        </w:rPr>
        <w:lastRenderedPageBreak/>
        <w:t>2.</w:t>
      </w:r>
      <w:r>
        <w:rPr>
          <w:rStyle w:val="Brak"/>
          <w:rFonts w:ascii="Helvetica" w:hAnsi="Helvetica"/>
          <w:kern w:val="0"/>
        </w:rPr>
        <w:tab/>
        <w:t>Wykonawca jest odpowiedzialny za dzia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ania i zaniechania podwykonawc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i ich pracownik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jak za dzia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ania i zaniechania w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asne.</w:t>
      </w:r>
    </w:p>
    <w:p w:rsidR="001F2560" w:rsidRDefault="00E674B9">
      <w:pPr>
        <w:ind w:left="426" w:hanging="426"/>
        <w:rPr>
          <w:rStyle w:val="Brak"/>
          <w:rFonts w:ascii="Helvetica" w:eastAsia="Helvetica" w:hAnsi="Helvetica" w:cs="Helvetica"/>
          <w:kern w:val="0"/>
        </w:rPr>
      </w:pPr>
      <w:r>
        <w:rPr>
          <w:rStyle w:val="Brak"/>
          <w:rFonts w:ascii="Helvetica" w:hAnsi="Helvetica"/>
          <w:kern w:val="0"/>
        </w:rPr>
        <w:t>3.</w:t>
      </w:r>
      <w:r>
        <w:rPr>
          <w:rStyle w:val="Brak"/>
          <w:rFonts w:ascii="Helvetica" w:hAnsi="Helvetica"/>
          <w:kern w:val="0"/>
        </w:rPr>
        <w:tab/>
        <w:t>Umowa o podwykonawstwo nie mo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e zawiera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postanowie</w:t>
      </w:r>
      <w:r>
        <w:rPr>
          <w:rStyle w:val="Brak"/>
          <w:rFonts w:ascii="Helvetica" w:hAnsi="Helvetica"/>
          <w:kern w:val="0"/>
        </w:rPr>
        <w:t xml:space="preserve">ń </w:t>
      </w:r>
      <w:r>
        <w:rPr>
          <w:rStyle w:val="Brak"/>
          <w:rFonts w:ascii="Helvetica" w:hAnsi="Helvetica"/>
          <w:kern w:val="0"/>
        </w:rPr>
        <w:t>kszta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tuj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 xml:space="preserve">cych </w:t>
      </w:r>
      <w:r>
        <w:rPr>
          <w:rStyle w:val="Brak"/>
          <w:rFonts w:ascii="Helvetica" w:hAnsi="Helvetica"/>
          <w:kern w:val="0"/>
        </w:rPr>
        <w:t>prawa i obowi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zki podwykonawcy, w zakresie kar umownych oraz postanowie</w:t>
      </w:r>
      <w:r>
        <w:rPr>
          <w:rStyle w:val="Brak"/>
          <w:rFonts w:ascii="Helvetica" w:hAnsi="Helvetica"/>
          <w:kern w:val="0"/>
        </w:rPr>
        <w:t xml:space="preserve">ń </w:t>
      </w:r>
      <w:r>
        <w:rPr>
          <w:rStyle w:val="Brak"/>
          <w:rFonts w:ascii="Helvetica" w:hAnsi="Helvetica"/>
          <w:kern w:val="0"/>
        </w:rPr>
        <w:t>dotycz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cych warunk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wyp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aty wynagrodzenia, w spos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b dla niego mniej korzystny ni</w:t>
      </w:r>
      <w:r>
        <w:rPr>
          <w:rStyle w:val="Brak"/>
          <w:rFonts w:ascii="Helvetica" w:hAnsi="Helvetica"/>
          <w:kern w:val="0"/>
        </w:rPr>
        <w:t xml:space="preserve">ż </w:t>
      </w:r>
      <w:r>
        <w:rPr>
          <w:rStyle w:val="Brak"/>
          <w:rFonts w:ascii="Helvetica" w:hAnsi="Helvetica"/>
          <w:kern w:val="0"/>
        </w:rPr>
        <w:t>prawa i obowi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zki Wykonawcy, ukszta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towane postanowieniami umowy zawartej mi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dzy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cym a Wyko</w:t>
      </w:r>
      <w:r>
        <w:rPr>
          <w:rStyle w:val="Brak"/>
          <w:rFonts w:ascii="Helvetica" w:hAnsi="Helvetica"/>
          <w:kern w:val="0"/>
        </w:rPr>
        <w:t>nawc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.</w:t>
      </w:r>
    </w:p>
    <w:p w:rsidR="001F2560" w:rsidRDefault="001F2560">
      <w:pPr>
        <w:rPr>
          <w:rStyle w:val="Brak"/>
          <w:rFonts w:ascii="Helvetica" w:eastAsia="Helvetica" w:hAnsi="Helvetica" w:cs="Helvetica"/>
          <w:b/>
          <w:bCs/>
          <w:kern w:val="0"/>
        </w:rPr>
      </w:pPr>
    </w:p>
    <w:p w:rsidR="001F2560" w:rsidRDefault="00E674B9">
      <w:pPr>
        <w:jc w:val="center"/>
        <w:rPr>
          <w:rStyle w:val="Brak"/>
          <w:rFonts w:ascii="Helvetica" w:eastAsia="Helvetica" w:hAnsi="Helvetica" w:cs="Helvetica"/>
          <w:b/>
          <w:bCs/>
          <w:kern w:val="0"/>
        </w:rPr>
      </w:pPr>
      <w:r>
        <w:rPr>
          <w:rStyle w:val="Brak"/>
          <w:rFonts w:ascii="Helvetica" w:hAnsi="Helvetica"/>
          <w:b/>
          <w:bCs/>
          <w:kern w:val="0"/>
        </w:rPr>
        <w:t xml:space="preserve">§ </w:t>
      </w:r>
      <w:r>
        <w:rPr>
          <w:rStyle w:val="Brak"/>
          <w:rFonts w:ascii="Helvetica" w:hAnsi="Helvetica"/>
          <w:b/>
          <w:bCs/>
          <w:kern w:val="0"/>
        </w:rPr>
        <w:t>15</w:t>
      </w:r>
    </w:p>
    <w:p w:rsidR="001F2560" w:rsidRDefault="00E674B9">
      <w:pPr>
        <w:jc w:val="center"/>
        <w:rPr>
          <w:rStyle w:val="Brak"/>
          <w:rFonts w:ascii="Helvetica" w:eastAsia="Helvetica" w:hAnsi="Helvetica" w:cs="Helvetica"/>
          <w:b/>
          <w:bCs/>
          <w:kern w:val="0"/>
        </w:rPr>
      </w:pPr>
      <w:r>
        <w:rPr>
          <w:rStyle w:val="Brak"/>
          <w:rFonts w:ascii="Helvetica" w:hAnsi="Helvetica"/>
          <w:b/>
          <w:bCs/>
          <w:kern w:val="0"/>
        </w:rPr>
        <w:t>Postanowienia ko</w:t>
      </w:r>
      <w:r>
        <w:rPr>
          <w:rStyle w:val="Brak"/>
          <w:rFonts w:ascii="Helvetica" w:hAnsi="Helvetica"/>
          <w:b/>
          <w:bCs/>
          <w:kern w:val="0"/>
        </w:rPr>
        <w:t>ń</w:t>
      </w:r>
      <w:r>
        <w:rPr>
          <w:rStyle w:val="Brak"/>
          <w:rFonts w:ascii="Helvetica" w:hAnsi="Helvetica"/>
          <w:b/>
          <w:bCs/>
          <w:kern w:val="0"/>
        </w:rPr>
        <w:t>cowe.</w:t>
      </w:r>
    </w:p>
    <w:p w:rsidR="001F2560" w:rsidRDefault="00E674B9">
      <w:pPr>
        <w:pStyle w:val="Akapitzlist"/>
        <w:numPr>
          <w:ilvl w:val="0"/>
          <w:numId w:val="33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Strony podaj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nast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puj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 osoby do nadzoru nad wykonaniem Przedmiotu Umowy:</w:t>
      </w:r>
    </w:p>
    <w:p w:rsidR="001F2560" w:rsidRDefault="00E674B9">
      <w:pPr>
        <w:pStyle w:val="Akapitzlist"/>
        <w:numPr>
          <w:ilvl w:val="1"/>
          <w:numId w:val="33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ze strony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  <w:lang w:val="en-US"/>
        </w:rPr>
        <w:t>cego: [_____________];</w:t>
      </w:r>
    </w:p>
    <w:p w:rsidR="001F2560" w:rsidRDefault="00E674B9">
      <w:pPr>
        <w:pStyle w:val="Akapitzlist"/>
        <w:numPr>
          <w:ilvl w:val="1"/>
          <w:numId w:val="33"/>
        </w:numPr>
        <w:rPr>
          <w:rFonts w:ascii="Helvetica" w:hAnsi="Helvetica"/>
          <w:lang w:val="en-US"/>
        </w:rPr>
      </w:pPr>
      <w:r>
        <w:rPr>
          <w:rStyle w:val="Brak"/>
          <w:rFonts w:ascii="Helvetica" w:hAnsi="Helvetica"/>
          <w:kern w:val="0"/>
          <w:lang w:val="en-US"/>
        </w:rPr>
        <w:t>ze strony Wykonawcy: [_____________];</w:t>
      </w:r>
    </w:p>
    <w:p w:rsidR="001F2560" w:rsidRDefault="00E674B9">
      <w:pPr>
        <w:pStyle w:val="Akapitzlist"/>
        <w:numPr>
          <w:ilvl w:val="0"/>
          <w:numId w:val="33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Strony s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zobowi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zane do wzajemnego informowania si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 xml:space="preserve">o zmianie </w:t>
      </w:r>
      <w:r>
        <w:rPr>
          <w:rStyle w:val="Brak"/>
          <w:rFonts w:ascii="Helvetica" w:hAnsi="Helvetica"/>
          <w:kern w:val="0"/>
        </w:rPr>
        <w:t>osoby wskazanej w ust. 1, w terminie 2 dni roboczych od dnia zaistnienia zmiany.</w:t>
      </w:r>
    </w:p>
    <w:p w:rsidR="001F2560" w:rsidRDefault="00E674B9">
      <w:pPr>
        <w:pStyle w:val="Akapitzlist"/>
        <w:numPr>
          <w:ilvl w:val="0"/>
          <w:numId w:val="33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 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 xml:space="preserve">wiadcza, 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  <w:lang w:val="it-IT"/>
        </w:rPr>
        <w:t xml:space="preserve">e ma status 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redniego przedsi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biorcy w rozumieniu ustawy z dnia 8 marca 2013 roku o przeciwdzia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aniu nadmiernym op</w:t>
      </w:r>
      <w:r>
        <w:rPr>
          <w:rStyle w:val="Brak"/>
          <w:rFonts w:ascii="Helvetica" w:hAnsi="Helvetica"/>
          <w:kern w:val="0"/>
        </w:rPr>
        <w:t>óź</w:t>
      </w:r>
      <w:r>
        <w:rPr>
          <w:rStyle w:val="Brak"/>
          <w:rFonts w:ascii="Helvetica" w:hAnsi="Helvetica"/>
          <w:kern w:val="0"/>
        </w:rPr>
        <w:t xml:space="preserve">nieniom w transakcjach handlowych </w:t>
      </w:r>
      <w:r>
        <w:rPr>
          <w:rStyle w:val="Brak"/>
          <w:rFonts w:ascii="Helvetica" w:hAnsi="Helvetica"/>
          <w:kern w:val="0"/>
        </w:rPr>
        <w:t>(t.j. Dz. U. z 2023 r., poz. 1790 ze zm.).</w:t>
      </w:r>
    </w:p>
    <w:p w:rsidR="001F2560" w:rsidRDefault="00E674B9">
      <w:pPr>
        <w:pStyle w:val="Akapitzlist"/>
        <w:numPr>
          <w:ilvl w:val="0"/>
          <w:numId w:val="33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Wykonawca o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 xml:space="preserve">wiadcza, 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  <w:lang w:val="en-US"/>
        </w:rPr>
        <w:t>e ma status [__________] przedsi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biorcy w rozumieniu ustawy z dnia 8 marca 2013 roku o przeciwdzia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aniu nadmiernym op</w:t>
      </w:r>
      <w:r>
        <w:rPr>
          <w:rStyle w:val="Brak"/>
          <w:rFonts w:ascii="Helvetica" w:hAnsi="Helvetica"/>
          <w:kern w:val="0"/>
        </w:rPr>
        <w:t>óź</w:t>
      </w:r>
      <w:r>
        <w:rPr>
          <w:rStyle w:val="Brak"/>
          <w:rFonts w:ascii="Helvetica" w:hAnsi="Helvetica"/>
          <w:kern w:val="0"/>
        </w:rPr>
        <w:t xml:space="preserve">nieniom w transakcjach handlowych (t.j. Dz. U. z 2023 r., poz. 1790 ze </w:t>
      </w:r>
      <w:r>
        <w:rPr>
          <w:rStyle w:val="Brak"/>
          <w:rFonts w:ascii="Helvetica" w:hAnsi="Helvetica"/>
          <w:kern w:val="0"/>
        </w:rPr>
        <w:t>zm.).</w:t>
      </w:r>
    </w:p>
    <w:p w:rsidR="001F2560" w:rsidRDefault="00E674B9">
      <w:pPr>
        <w:pStyle w:val="Akapitzlist"/>
        <w:numPr>
          <w:ilvl w:val="0"/>
          <w:numId w:val="33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Strony wskazuj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nast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puj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 adresy do dor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cze</w:t>
      </w:r>
      <w:r>
        <w:rPr>
          <w:rStyle w:val="Brak"/>
          <w:rFonts w:ascii="Helvetica" w:hAnsi="Helvetica"/>
          <w:kern w:val="0"/>
        </w:rPr>
        <w:t>ń</w:t>
      </w:r>
      <w:r>
        <w:rPr>
          <w:rStyle w:val="Brak"/>
          <w:rFonts w:ascii="Helvetica" w:hAnsi="Helvetica"/>
          <w:kern w:val="0"/>
        </w:rPr>
        <w:t>:</w:t>
      </w:r>
    </w:p>
    <w:p w:rsidR="001F2560" w:rsidRDefault="00E674B9">
      <w:pPr>
        <w:pStyle w:val="Akapitzlist"/>
        <w:numPr>
          <w:ilvl w:val="1"/>
          <w:numId w:val="33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Muzeum Sztuki Wsp</w:t>
      </w:r>
      <w:r>
        <w:rPr>
          <w:rStyle w:val="Brak"/>
          <w:rFonts w:ascii="Helvetica" w:hAnsi="Helvetica"/>
          <w:kern w:val="0"/>
        </w:rPr>
        <w:t>ół</w:t>
      </w:r>
      <w:r>
        <w:rPr>
          <w:rStyle w:val="Brak"/>
          <w:rFonts w:ascii="Helvetica" w:hAnsi="Helvetica"/>
          <w:kern w:val="0"/>
        </w:rPr>
        <w:t>czesnej w Krakowie MOCAK, ul. Lipowa 4, 30-702 Krak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 xml:space="preserve">w, </w:t>
      </w:r>
    </w:p>
    <w:p w:rsidR="001F2560" w:rsidRDefault="00E674B9">
      <w:pPr>
        <w:pStyle w:val="Akapitzlist"/>
        <w:numPr>
          <w:ilvl w:val="1"/>
          <w:numId w:val="33"/>
        </w:numPr>
        <w:rPr>
          <w:rFonts w:ascii="Helvetica" w:hAnsi="Helvetica"/>
          <w:lang w:val="en-US"/>
        </w:rPr>
      </w:pPr>
      <w:r>
        <w:rPr>
          <w:rStyle w:val="Brak"/>
          <w:rFonts w:ascii="Helvetica" w:hAnsi="Helvetica"/>
          <w:kern w:val="0"/>
          <w:lang w:val="en-US"/>
        </w:rPr>
        <w:t>[_________________________________________]</w:t>
      </w:r>
    </w:p>
    <w:p w:rsidR="001F2560" w:rsidRDefault="00E674B9">
      <w:pPr>
        <w:pStyle w:val="Akapitzlist"/>
        <w:ind w:left="360"/>
        <w:rPr>
          <w:rStyle w:val="Brak"/>
          <w:rFonts w:ascii="Helvetica" w:eastAsia="Helvetica" w:hAnsi="Helvetica" w:cs="Helvetica"/>
          <w:kern w:val="0"/>
        </w:rPr>
      </w:pPr>
      <w:r>
        <w:rPr>
          <w:rStyle w:val="Brak"/>
          <w:rFonts w:ascii="Helvetica" w:hAnsi="Helvetica"/>
          <w:kern w:val="0"/>
        </w:rPr>
        <w:t>O ka</w:t>
      </w:r>
      <w:r>
        <w:rPr>
          <w:rStyle w:val="Brak"/>
          <w:rFonts w:ascii="Helvetica" w:hAnsi="Helvetica"/>
          <w:kern w:val="0"/>
        </w:rPr>
        <w:t>ż</w:t>
      </w:r>
      <w:r>
        <w:rPr>
          <w:rStyle w:val="Brak"/>
          <w:rFonts w:ascii="Helvetica" w:hAnsi="Helvetica"/>
          <w:kern w:val="0"/>
        </w:rPr>
        <w:t>dej zmianie adresu Wykonawca zobowi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zany jest niezw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ocznie powiadomi</w:t>
      </w:r>
      <w:r>
        <w:rPr>
          <w:rStyle w:val="Brak"/>
          <w:rFonts w:ascii="Helvetica" w:hAnsi="Helvetica"/>
          <w:kern w:val="0"/>
        </w:rPr>
        <w:t xml:space="preserve">ć </w:t>
      </w:r>
      <w:r>
        <w:rPr>
          <w:rStyle w:val="Brak"/>
          <w:rFonts w:ascii="Helvetica" w:hAnsi="Helvetica"/>
          <w:kern w:val="0"/>
        </w:rPr>
        <w:t>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 xml:space="preserve">cego w formie pisemnej </w:t>
      </w:r>
      <w:r>
        <w:rPr>
          <w:rStyle w:val="Brak"/>
          <w:rFonts w:ascii="Helvetica" w:hAnsi="Helvetica"/>
          <w:kern w:val="0"/>
        </w:rPr>
        <w:t xml:space="preserve">– </w:t>
      </w:r>
      <w:r>
        <w:rPr>
          <w:rStyle w:val="Brak"/>
          <w:rFonts w:ascii="Helvetica" w:hAnsi="Helvetica"/>
          <w:kern w:val="0"/>
        </w:rPr>
        <w:t>pod rygorem uznania za prawid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owo dor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czon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korespondencj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kierowan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na adres wymieniony w niniejszej Umowie.</w:t>
      </w:r>
    </w:p>
    <w:p w:rsidR="001F2560" w:rsidRDefault="00E674B9">
      <w:pPr>
        <w:pStyle w:val="Akapitzlist"/>
        <w:numPr>
          <w:ilvl w:val="0"/>
          <w:numId w:val="33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W sprawach nieuregulowanych niniejsz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umowa, b</w:t>
      </w:r>
      <w:r>
        <w:rPr>
          <w:rStyle w:val="Brak"/>
          <w:rFonts w:ascii="Helvetica" w:hAnsi="Helvetica"/>
          <w:kern w:val="0"/>
        </w:rPr>
        <w:t>ę</w:t>
      </w:r>
      <w:r>
        <w:rPr>
          <w:rStyle w:val="Brak"/>
          <w:rFonts w:ascii="Helvetica" w:hAnsi="Helvetica"/>
          <w:kern w:val="0"/>
        </w:rPr>
        <w:t>d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mia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y zastosowanie przepisy prawa powszechnie obowi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zuj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cego.</w:t>
      </w:r>
    </w:p>
    <w:p w:rsidR="001F2560" w:rsidRDefault="00E674B9">
      <w:pPr>
        <w:pStyle w:val="Akapitzlist"/>
        <w:numPr>
          <w:ilvl w:val="0"/>
          <w:numId w:val="33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Rozstrzyganie spor</w:t>
      </w:r>
      <w:r>
        <w:rPr>
          <w:rStyle w:val="Brak"/>
          <w:rFonts w:ascii="Helvetica" w:hAnsi="Helvetica"/>
          <w:kern w:val="0"/>
          <w:lang w:val="es-ES_tradnl"/>
        </w:rPr>
        <w:t>ó</w:t>
      </w:r>
      <w:r>
        <w:rPr>
          <w:rStyle w:val="Brak"/>
          <w:rFonts w:ascii="Helvetica" w:hAnsi="Helvetica"/>
          <w:kern w:val="0"/>
        </w:rPr>
        <w:t>w wynik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ych przy wykonywaniu niniejszej umowy strony zgodnie poddaj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s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dowi miejscowo w</w:t>
      </w:r>
      <w:r>
        <w:rPr>
          <w:rStyle w:val="Brak"/>
          <w:rFonts w:ascii="Helvetica" w:hAnsi="Helvetica"/>
          <w:kern w:val="0"/>
        </w:rPr>
        <w:t>ł</w:t>
      </w:r>
      <w:r>
        <w:rPr>
          <w:rStyle w:val="Brak"/>
          <w:rFonts w:ascii="Helvetica" w:hAnsi="Helvetica"/>
          <w:kern w:val="0"/>
        </w:rPr>
        <w:t>a</w:t>
      </w:r>
      <w:r>
        <w:rPr>
          <w:rStyle w:val="Brak"/>
          <w:rFonts w:ascii="Helvetica" w:hAnsi="Helvetica"/>
          <w:kern w:val="0"/>
        </w:rPr>
        <w:t>ś</w:t>
      </w:r>
      <w:r>
        <w:rPr>
          <w:rStyle w:val="Brak"/>
          <w:rFonts w:ascii="Helvetica" w:hAnsi="Helvetica"/>
          <w:kern w:val="0"/>
        </w:rPr>
        <w:t>ciwemu dla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cego.</w:t>
      </w:r>
    </w:p>
    <w:p w:rsidR="001F2560" w:rsidRDefault="00E674B9">
      <w:pPr>
        <w:pStyle w:val="Akapitzlist"/>
        <w:numPr>
          <w:ilvl w:val="0"/>
          <w:numId w:val="33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Umowa zostaje zawarta z chwil</w:t>
      </w:r>
      <w:r>
        <w:rPr>
          <w:rStyle w:val="Brak"/>
          <w:rFonts w:ascii="Helvetica" w:hAnsi="Helvetica"/>
          <w:kern w:val="0"/>
        </w:rPr>
        <w:t xml:space="preserve">ą </w:t>
      </w:r>
      <w:r>
        <w:rPr>
          <w:rStyle w:val="Brak"/>
          <w:rFonts w:ascii="Helvetica" w:hAnsi="Helvetica"/>
          <w:kern w:val="0"/>
        </w:rPr>
        <w:t>podpisania przez Strony.</w:t>
      </w:r>
    </w:p>
    <w:p w:rsidR="001F2560" w:rsidRDefault="00E674B9">
      <w:pPr>
        <w:pStyle w:val="Akapitzlist"/>
        <w:numPr>
          <w:ilvl w:val="0"/>
          <w:numId w:val="33"/>
        </w:numPr>
        <w:rPr>
          <w:rFonts w:ascii="Helvetica" w:hAnsi="Helvetica"/>
        </w:rPr>
      </w:pPr>
      <w:r>
        <w:rPr>
          <w:rStyle w:val="Brak"/>
          <w:rFonts w:ascii="Helvetica" w:hAnsi="Helvetica"/>
          <w:kern w:val="0"/>
        </w:rPr>
        <w:t>Umow</w:t>
      </w:r>
      <w:r>
        <w:rPr>
          <w:rStyle w:val="Brak"/>
          <w:rFonts w:ascii="Helvetica" w:hAnsi="Helvetica"/>
          <w:kern w:val="0"/>
        </w:rPr>
        <w:t xml:space="preserve">ę </w:t>
      </w:r>
      <w:r>
        <w:rPr>
          <w:rStyle w:val="Brak"/>
          <w:rFonts w:ascii="Helvetica" w:hAnsi="Helvetica"/>
          <w:kern w:val="0"/>
        </w:rPr>
        <w:t>sporz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dzono w trzech jednobrzmi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cych egzemplarzach, w tym d</w:t>
      </w:r>
      <w:r>
        <w:rPr>
          <w:rStyle w:val="Brak"/>
          <w:rFonts w:ascii="Helvetica" w:hAnsi="Helvetica"/>
          <w:kern w:val="0"/>
        </w:rPr>
        <w:t>wa dla 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</w:rPr>
        <w:t>cego i jeden dla Wykonawcy.</w:t>
      </w:r>
    </w:p>
    <w:p w:rsidR="001F2560" w:rsidRDefault="001F2560">
      <w:pPr>
        <w:rPr>
          <w:rStyle w:val="Brak"/>
          <w:rFonts w:ascii="Helvetica" w:eastAsia="Helvetica" w:hAnsi="Helvetica" w:cs="Helvetica"/>
          <w:kern w:val="0"/>
        </w:rPr>
      </w:pPr>
    </w:p>
    <w:p w:rsidR="001F2560" w:rsidRDefault="001F2560">
      <w:pPr>
        <w:pStyle w:val="Akapitzlist"/>
        <w:ind w:left="360"/>
        <w:rPr>
          <w:rStyle w:val="Brak"/>
          <w:rFonts w:ascii="Helvetica" w:eastAsia="Helvetica" w:hAnsi="Helvetica" w:cs="Helvetica"/>
          <w:kern w:val="0"/>
        </w:rPr>
      </w:pPr>
    </w:p>
    <w:p w:rsidR="001F2560" w:rsidRDefault="001F2560">
      <w:pPr>
        <w:ind w:left="227" w:hanging="227"/>
        <w:rPr>
          <w:rStyle w:val="Brak"/>
          <w:rFonts w:ascii="Helvetica" w:eastAsia="Helvetica" w:hAnsi="Helvetica" w:cs="Helvetica"/>
          <w:kern w:val="0"/>
          <w:shd w:val="clear" w:color="auto" w:fill="FFFF00"/>
        </w:rPr>
      </w:pPr>
    </w:p>
    <w:p w:rsidR="001F2560" w:rsidRDefault="00E674B9">
      <w:r>
        <w:rPr>
          <w:rStyle w:val="Brak"/>
          <w:rFonts w:ascii="Helvetica" w:hAnsi="Helvetica"/>
          <w:kern w:val="0"/>
          <w:lang w:val="de-DE"/>
        </w:rPr>
        <w:lastRenderedPageBreak/>
        <w:t>ZAMAWIAJ</w:t>
      </w:r>
      <w:r>
        <w:rPr>
          <w:rStyle w:val="Brak"/>
          <w:rFonts w:ascii="Helvetica" w:hAnsi="Helvetica"/>
          <w:kern w:val="0"/>
        </w:rPr>
        <w:t>Ą</w:t>
      </w:r>
      <w:r>
        <w:rPr>
          <w:rStyle w:val="Brak"/>
          <w:rFonts w:ascii="Helvetica" w:hAnsi="Helvetica"/>
          <w:kern w:val="0"/>
          <w:lang w:val="de-DE"/>
        </w:rPr>
        <w:t>CY:</w:t>
      </w:r>
      <w:r>
        <w:rPr>
          <w:rStyle w:val="Brak"/>
          <w:rFonts w:ascii="Helvetica" w:hAnsi="Helvetica"/>
          <w:kern w:val="0"/>
          <w:lang w:val="de-DE"/>
        </w:rPr>
        <w:tab/>
        <w:t xml:space="preserve">           </w:t>
      </w:r>
      <w:r>
        <w:rPr>
          <w:rStyle w:val="Brak"/>
          <w:rFonts w:ascii="Helvetica" w:hAnsi="Helvetica"/>
          <w:kern w:val="0"/>
          <w:lang w:val="de-DE"/>
        </w:rPr>
        <w:tab/>
      </w:r>
      <w:r>
        <w:rPr>
          <w:rStyle w:val="Brak"/>
          <w:rFonts w:ascii="Helvetica" w:hAnsi="Helvetica"/>
          <w:kern w:val="0"/>
          <w:lang w:val="de-DE"/>
        </w:rPr>
        <w:tab/>
      </w:r>
      <w:r>
        <w:rPr>
          <w:rStyle w:val="Brak"/>
          <w:rFonts w:ascii="Helvetica" w:hAnsi="Helvetica"/>
          <w:kern w:val="0"/>
          <w:lang w:val="de-DE"/>
        </w:rPr>
        <w:tab/>
      </w:r>
      <w:r>
        <w:rPr>
          <w:rStyle w:val="Brak"/>
          <w:rFonts w:ascii="Helvetica" w:hAnsi="Helvetica"/>
          <w:kern w:val="0"/>
          <w:lang w:val="de-DE"/>
        </w:rPr>
        <w:tab/>
      </w:r>
      <w:r>
        <w:rPr>
          <w:rStyle w:val="Brak"/>
          <w:rFonts w:ascii="Helvetica" w:hAnsi="Helvetica"/>
          <w:kern w:val="0"/>
          <w:lang w:val="de-DE"/>
        </w:rPr>
        <w:tab/>
      </w:r>
      <w:r>
        <w:rPr>
          <w:rStyle w:val="Brak"/>
          <w:rFonts w:ascii="Helvetica" w:hAnsi="Helvetica"/>
          <w:kern w:val="0"/>
          <w:lang w:val="de-DE"/>
        </w:rPr>
        <w:tab/>
      </w:r>
      <w:r>
        <w:rPr>
          <w:rStyle w:val="Brak"/>
          <w:rFonts w:ascii="Helvetica" w:hAnsi="Helvetica"/>
          <w:kern w:val="0"/>
          <w:lang w:val="de-DE"/>
        </w:rPr>
        <w:tab/>
        <w:t xml:space="preserve">      WYKONAWCA:</w:t>
      </w:r>
    </w:p>
    <w:sectPr w:rsidR="001F2560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4B9" w:rsidRDefault="00E674B9">
      <w:pPr>
        <w:spacing w:line="240" w:lineRule="auto"/>
      </w:pPr>
      <w:r>
        <w:separator/>
      </w:r>
    </w:p>
  </w:endnote>
  <w:endnote w:type="continuationSeparator" w:id="0">
    <w:p w:rsidR="00E674B9" w:rsidRDefault="00E67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60" w:rsidRDefault="00E674B9">
    <w:pPr>
      <w:pStyle w:val="Stopka"/>
      <w:tabs>
        <w:tab w:val="clear" w:pos="9072"/>
        <w:tab w:val="right" w:pos="9046"/>
      </w:tabs>
      <w:jc w:val="center"/>
    </w:pPr>
    <w:r>
      <w:rPr>
        <w:rFonts w:ascii="Helvetica" w:hAnsi="Helvetica"/>
      </w:rPr>
      <w:t xml:space="preserve">Strona </w:t>
    </w:r>
    <w:r>
      <w:rPr>
        <w:rFonts w:ascii="Helvetica" w:eastAsia="Helvetica" w:hAnsi="Helvetica" w:cs="Helvetica"/>
      </w:rPr>
      <w:fldChar w:fldCharType="begin"/>
    </w:r>
    <w:r>
      <w:rPr>
        <w:rFonts w:ascii="Helvetica" w:eastAsia="Helvetica" w:hAnsi="Helvetica" w:cs="Helvetica"/>
      </w:rPr>
      <w:instrText xml:space="preserve"> PAGE </w:instrText>
    </w:r>
    <w:r w:rsidR="00DD00A5">
      <w:rPr>
        <w:rFonts w:ascii="Helvetica" w:eastAsia="Helvetica" w:hAnsi="Helvetica" w:cs="Helvetica"/>
      </w:rPr>
      <w:fldChar w:fldCharType="separate"/>
    </w:r>
    <w:r w:rsidR="00E25D7F">
      <w:rPr>
        <w:rFonts w:ascii="Helvetica" w:eastAsia="Helvetica" w:hAnsi="Helvetica" w:cs="Helvetica"/>
        <w:noProof/>
      </w:rPr>
      <w:t>4</w:t>
    </w:r>
    <w:r>
      <w:rPr>
        <w:rFonts w:ascii="Helvetica" w:eastAsia="Helvetica" w:hAnsi="Helvetica" w:cs="Helvetica"/>
      </w:rPr>
      <w:fldChar w:fldCharType="end"/>
    </w:r>
    <w:r>
      <w:rPr>
        <w:rFonts w:ascii="Helvetica" w:hAnsi="Helvetica"/>
      </w:rPr>
      <w:t xml:space="preserve"> z </w:t>
    </w:r>
    <w:r>
      <w:rPr>
        <w:rFonts w:ascii="Helvetica" w:eastAsia="Helvetica" w:hAnsi="Helvetica" w:cs="Helvetica"/>
      </w:rPr>
      <w:fldChar w:fldCharType="begin"/>
    </w:r>
    <w:r>
      <w:rPr>
        <w:rFonts w:ascii="Helvetica" w:eastAsia="Helvetica" w:hAnsi="Helvetica" w:cs="Helvetica"/>
      </w:rPr>
      <w:instrText xml:space="preserve"> NUMPAGES </w:instrText>
    </w:r>
    <w:r w:rsidR="00DD00A5">
      <w:rPr>
        <w:rFonts w:ascii="Helvetica" w:eastAsia="Helvetica" w:hAnsi="Helvetica" w:cs="Helvetica"/>
      </w:rPr>
      <w:fldChar w:fldCharType="separate"/>
    </w:r>
    <w:r w:rsidR="00E25D7F">
      <w:rPr>
        <w:rFonts w:ascii="Helvetica" w:eastAsia="Helvetica" w:hAnsi="Helvetica" w:cs="Helvetica"/>
        <w:noProof/>
      </w:rPr>
      <w:t>21</w:t>
    </w:r>
    <w:r>
      <w:rPr>
        <w:rFonts w:ascii="Helvetica" w:eastAsia="Helvetica" w:hAnsi="Helvetica" w:cs="Helveti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4B9" w:rsidRDefault="00E674B9">
      <w:r>
        <w:separator/>
      </w:r>
    </w:p>
  </w:footnote>
  <w:footnote w:type="continuationSeparator" w:id="0">
    <w:p w:rsidR="00E674B9" w:rsidRDefault="00E674B9">
      <w:r>
        <w:continuationSeparator/>
      </w:r>
    </w:p>
  </w:footnote>
  <w:footnote w:type="continuationNotice" w:id="1">
    <w:p w:rsidR="00E674B9" w:rsidRDefault="00E674B9"/>
  </w:footnote>
  <w:footnote w:id="2">
    <w:p w:rsidR="001F2560" w:rsidRDefault="00E674B9">
      <w:pPr>
        <w:pStyle w:val="Tekstprzypisudolnego"/>
      </w:pPr>
      <w:r>
        <w:rPr>
          <w:rStyle w:val="Brak"/>
          <w:rFonts w:ascii="Helvetica" w:eastAsia="Helvetica" w:hAnsi="Helvetica" w:cs="Helvetica"/>
          <w:b/>
          <w:bCs/>
          <w:kern w:val="0"/>
          <w:vertAlign w:val="superscript"/>
        </w:rPr>
        <w:footnoteRef/>
      </w:r>
      <w:r>
        <w:rPr>
          <w:rStyle w:val="Brak"/>
          <w:rFonts w:ascii="Helvetica" w:hAnsi="Helvetica"/>
        </w:rPr>
        <w:t xml:space="preserve"> W przypadku, gdy Umowa z Wykonawc</w:t>
      </w:r>
      <w:r>
        <w:rPr>
          <w:rStyle w:val="Brak"/>
          <w:rFonts w:ascii="Helvetica" w:hAnsi="Helvetica"/>
        </w:rPr>
        <w:t xml:space="preserve">ą </w:t>
      </w:r>
      <w:r>
        <w:rPr>
          <w:rStyle w:val="Brak"/>
          <w:rFonts w:ascii="Helvetica" w:hAnsi="Helvetica"/>
        </w:rPr>
        <w:t>obejmuje Cz</w:t>
      </w:r>
      <w:r>
        <w:rPr>
          <w:rStyle w:val="Brak"/>
          <w:rFonts w:ascii="Helvetica" w:hAnsi="Helvetica"/>
        </w:rPr>
        <w:t xml:space="preserve">ęść </w:t>
      </w:r>
      <w:r>
        <w:rPr>
          <w:rStyle w:val="Brak"/>
          <w:rFonts w:ascii="Helvetica" w:hAnsi="Helvetica"/>
        </w:rPr>
        <w:t>I</w:t>
      </w:r>
      <w:r>
        <w:rPr>
          <w:rStyle w:val="Brak"/>
          <w:rFonts w:ascii="Helvetica" w:hAnsi="Helvetica"/>
        </w:rPr>
        <w:t xml:space="preserve"> Zam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wienia.</w:t>
      </w:r>
    </w:p>
  </w:footnote>
  <w:footnote w:id="3">
    <w:p w:rsidR="001F2560" w:rsidRDefault="00E674B9">
      <w:pPr>
        <w:pStyle w:val="Tekstprzypisudolnego"/>
      </w:pPr>
      <w:r>
        <w:rPr>
          <w:rStyle w:val="Brak"/>
          <w:rFonts w:ascii="Helvetica" w:eastAsia="Helvetica" w:hAnsi="Helvetica" w:cs="Helvetica"/>
          <w:b/>
          <w:bCs/>
          <w:kern w:val="0"/>
          <w:vertAlign w:val="superscript"/>
        </w:rPr>
        <w:footnoteRef/>
      </w:r>
      <w:r>
        <w:rPr>
          <w:rStyle w:val="Brak"/>
          <w:rFonts w:ascii="Helvetica" w:hAnsi="Helvetica"/>
        </w:rPr>
        <w:t xml:space="preserve"> W przypadku, gdy Umowa z Wykonawc</w:t>
      </w:r>
      <w:r>
        <w:rPr>
          <w:rStyle w:val="Brak"/>
          <w:rFonts w:ascii="Helvetica" w:hAnsi="Helvetica"/>
        </w:rPr>
        <w:t xml:space="preserve">ą </w:t>
      </w:r>
      <w:r>
        <w:rPr>
          <w:rStyle w:val="Brak"/>
          <w:rFonts w:ascii="Helvetica" w:hAnsi="Helvetica"/>
        </w:rPr>
        <w:t>obejmuje Cz</w:t>
      </w:r>
      <w:r>
        <w:rPr>
          <w:rStyle w:val="Brak"/>
          <w:rFonts w:ascii="Helvetica" w:hAnsi="Helvetica"/>
        </w:rPr>
        <w:t xml:space="preserve">ęść </w:t>
      </w:r>
      <w:r>
        <w:rPr>
          <w:rStyle w:val="Brak"/>
          <w:rFonts w:ascii="Helvetica" w:hAnsi="Helvetica"/>
        </w:rPr>
        <w:t>II Zam</w:t>
      </w:r>
      <w:r>
        <w:rPr>
          <w:rStyle w:val="Brak"/>
          <w:rFonts w:ascii="Helvetica" w:hAnsi="Helvetica"/>
          <w:lang w:val="es-ES_tradnl"/>
        </w:rPr>
        <w:t>ó</w:t>
      </w:r>
      <w:r>
        <w:rPr>
          <w:rStyle w:val="Brak"/>
          <w:rFonts w:ascii="Helvetica" w:hAnsi="Helvetica"/>
        </w:rPr>
        <w:t>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60" w:rsidRDefault="001F2560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D24"/>
    <w:multiLevelType w:val="hybridMultilevel"/>
    <w:tmpl w:val="F01E722A"/>
    <w:numStyleLink w:val="Zaimportowanystyl4"/>
  </w:abstractNum>
  <w:abstractNum w:abstractNumId="1" w15:restartNumberingAfterBreak="0">
    <w:nsid w:val="003A6ACC"/>
    <w:multiLevelType w:val="hybridMultilevel"/>
    <w:tmpl w:val="C1EE7AAC"/>
    <w:styleLink w:val="Zaimportowanystyl7"/>
    <w:lvl w:ilvl="0" w:tplc="77F68F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4C10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0E8A8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26A41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F60B5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F6D20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EC1CE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E2163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0A1CF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31A1CCC"/>
    <w:multiLevelType w:val="hybridMultilevel"/>
    <w:tmpl w:val="CA7A24FC"/>
    <w:styleLink w:val="Zaimportowanystyl2"/>
    <w:lvl w:ilvl="0" w:tplc="5AF60B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C286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E03ED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F0C4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B68DD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9E858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7CB48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221EE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2C846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36B516C"/>
    <w:multiLevelType w:val="hybridMultilevel"/>
    <w:tmpl w:val="3434FBC4"/>
    <w:numStyleLink w:val="Zaimportowanystyl5"/>
  </w:abstractNum>
  <w:abstractNum w:abstractNumId="4" w15:restartNumberingAfterBreak="0">
    <w:nsid w:val="070216FA"/>
    <w:multiLevelType w:val="hybridMultilevel"/>
    <w:tmpl w:val="59C077EC"/>
    <w:styleLink w:val="Zaimportowanystyl10"/>
    <w:lvl w:ilvl="0" w:tplc="0F904D1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FE6864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2EAF42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8A1BB2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02EED4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4C2D3E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3E95E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701E08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D498E8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E185137"/>
    <w:multiLevelType w:val="hybridMultilevel"/>
    <w:tmpl w:val="FAE848D4"/>
    <w:styleLink w:val="Zaimportowanystyl6"/>
    <w:lvl w:ilvl="0" w:tplc="844CDE1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2C9E60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D2917E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D01CF6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B03FF6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1E9C8C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9A4B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7C696A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5EFEB2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0623656"/>
    <w:multiLevelType w:val="hybridMultilevel"/>
    <w:tmpl w:val="C1EE7AAC"/>
    <w:numStyleLink w:val="Zaimportowanystyl7"/>
  </w:abstractNum>
  <w:abstractNum w:abstractNumId="7" w15:restartNumberingAfterBreak="0">
    <w:nsid w:val="193D6C96"/>
    <w:multiLevelType w:val="hybridMultilevel"/>
    <w:tmpl w:val="268E80F8"/>
    <w:styleLink w:val="Zaimportowanystyl11"/>
    <w:lvl w:ilvl="0" w:tplc="3F52BDC8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DA3680">
      <w:start w:val="1"/>
      <w:numFmt w:val="lowerLetter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1A1FA8">
      <w:start w:val="1"/>
      <w:numFmt w:val="lowerRoman"/>
      <w:lvlText w:val="%3."/>
      <w:lvlJc w:val="left"/>
      <w:pPr>
        <w:tabs>
          <w:tab w:val="left" w:pos="720"/>
        </w:tabs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FE672A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02E67E">
      <w:start w:val="1"/>
      <w:numFmt w:val="lowerLetter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AA11B4">
      <w:start w:val="1"/>
      <w:numFmt w:val="lowerRoman"/>
      <w:lvlText w:val="%6."/>
      <w:lvlJc w:val="left"/>
      <w:pPr>
        <w:tabs>
          <w:tab w:val="left" w:pos="720"/>
        </w:tabs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2C707C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FAAF70">
      <w:start w:val="1"/>
      <w:numFmt w:val="lowerLetter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9E8DF4">
      <w:start w:val="1"/>
      <w:numFmt w:val="lowerRoman"/>
      <w:lvlText w:val="%9."/>
      <w:lvlJc w:val="left"/>
      <w:pPr>
        <w:tabs>
          <w:tab w:val="left" w:pos="720"/>
        </w:tabs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93F3B8A"/>
    <w:multiLevelType w:val="hybridMultilevel"/>
    <w:tmpl w:val="97EA6106"/>
    <w:styleLink w:val="Zaimportowanystyl3"/>
    <w:lvl w:ilvl="0" w:tplc="7C821D9C">
      <w:start w:val="1"/>
      <w:numFmt w:val="decimal"/>
      <w:lvlText w:val="%1."/>
      <w:lvlJc w:val="left"/>
      <w:pPr>
        <w:ind w:left="663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6E4052">
      <w:start w:val="1"/>
      <w:numFmt w:val="lowerLetter"/>
      <w:lvlText w:val="%2.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B4AAAC">
      <w:start w:val="1"/>
      <w:numFmt w:val="lowerRoman"/>
      <w:lvlText w:val="%3."/>
      <w:lvlJc w:val="left"/>
      <w:pPr>
        <w:ind w:left="142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58F78C">
      <w:start w:val="1"/>
      <w:numFmt w:val="decimal"/>
      <w:lvlText w:val="%4."/>
      <w:lvlJc w:val="left"/>
      <w:pPr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3C31B0">
      <w:start w:val="1"/>
      <w:numFmt w:val="lowerLetter"/>
      <w:lvlText w:val="%5."/>
      <w:lvlJc w:val="left"/>
      <w:pPr>
        <w:ind w:left="2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E2572C">
      <w:start w:val="1"/>
      <w:numFmt w:val="lowerRoman"/>
      <w:lvlText w:val="%6."/>
      <w:lvlJc w:val="left"/>
      <w:pPr>
        <w:ind w:left="358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EEED38">
      <w:start w:val="1"/>
      <w:numFmt w:val="decimal"/>
      <w:lvlText w:val="%7."/>
      <w:lvlJc w:val="left"/>
      <w:pPr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A2404E">
      <w:start w:val="1"/>
      <w:numFmt w:val="lowerLetter"/>
      <w:lvlText w:val="%8."/>
      <w:lvlJc w:val="left"/>
      <w:pPr>
        <w:ind w:left="5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CCC416">
      <w:start w:val="1"/>
      <w:numFmt w:val="lowerRoman"/>
      <w:lvlText w:val="%9."/>
      <w:lvlJc w:val="left"/>
      <w:pPr>
        <w:ind w:left="574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EB77EB8"/>
    <w:multiLevelType w:val="hybridMultilevel"/>
    <w:tmpl w:val="A97432D8"/>
    <w:numStyleLink w:val="Zaimportowanystyl12"/>
  </w:abstractNum>
  <w:abstractNum w:abstractNumId="10" w15:restartNumberingAfterBreak="0">
    <w:nsid w:val="1FF12215"/>
    <w:multiLevelType w:val="hybridMultilevel"/>
    <w:tmpl w:val="59C077EC"/>
    <w:numStyleLink w:val="Zaimportowanystyl10"/>
  </w:abstractNum>
  <w:abstractNum w:abstractNumId="11" w15:restartNumberingAfterBreak="0">
    <w:nsid w:val="216550CB"/>
    <w:multiLevelType w:val="hybridMultilevel"/>
    <w:tmpl w:val="6CD8034E"/>
    <w:styleLink w:val="Zaimportowanystyl100"/>
    <w:lvl w:ilvl="0" w:tplc="0BE6B9F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AE9144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249FD6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AAA348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401288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8AA8FC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F8D05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6E5CA2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148692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9F55300"/>
    <w:multiLevelType w:val="hybridMultilevel"/>
    <w:tmpl w:val="FBB056F6"/>
    <w:styleLink w:val="Zaimportowanystyl9"/>
    <w:lvl w:ilvl="0" w:tplc="961EA0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981306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74DCEA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8A6E5E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EAA7AC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022B66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6AE44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5C8D36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EC78B6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C9E7417"/>
    <w:multiLevelType w:val="hybridMultilevel"/>
    <w:tmpl w:val="B70A68AC"/>
    <w:styleLink w:val="Zaimportowanystyl14"/>
    <w:lvl w:ilvl="0" w:tplc="265263F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9A0502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D0AF7C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9034E2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FE61D6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8242C0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D4E63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5ABB06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8AB70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3E35069"/>
    <w:multiLevelType w:val="hybridMultilevel"/>
    <w:tmpl w:val="97EA6106"/>
    <w:numStyleLink w:val="Zaimportowanystyl3"/>
  </w:abstractNum>
  <w:abstractNum w:abstractNumId="15" w15:restartNumberingAfterBreak="0">
    <w:nsid w:val="3B3E78BF"/>
    <w:multiLevelType w:val="hybridMultilevel"/>
    <w:tmpl w:val="3434FBC4"/>
    <w:styleLink w:val="Zaimportowanystyl5"/>
    <w:lvl w:ilvl="0" w:tplc="49D846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80243E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D2EFD8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68E1C0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4681CE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C8E364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14728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C8C504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EA2BDA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D116A51"/>
    <w:multiLevelType w:val="hybridMultilevel"/>
    <w:tmpl w:val="6CD8034E"/>
    <w:numStyleLink w:val="Zaimportowanystyl100"/>
  </w:abstractNum>
  <w:abstractNum w:abstractNumId="17" w15:restartNumberingAfterBreak="0">
    <w:nsid w:val="404009CC"/>
    <w:multiLevelType w:val="hybridMultilevel"/>
    <w:tmpl w:val="268E80F8"/>
    <w:numStyleLink w:val="Zaimportowanystyl11"/>
  </w:abstractNum>
  <w:abstractNum w:abstractNumId="18" w15:restartNumberingAfterBreak="0">
    <w:nsid w:val="41D26560"/>
    <w:multiLevelType w:val="hybridMultilevel"/>
    <w:tmpl w:val="A97432D8"/>
    <w:styleLink w:val="Zaimportowanystyl12"/>
    <w:lvl w:ilvl="0" w:tplc="F44A755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30B24A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868BE0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505A5A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266446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82F774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6ED27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0CCCC6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EA6156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44F3FD6"/>
    <w:multiLevelType w:val="hybridMultilevel"/>
    <w:tmpl w:val="BA7240F0"/>
    <w:numStyleLink w:val="Zaimportowanystyl1"/>
  </w:abstractNum>
  <w:abstractNum w:abstractNumId="20" w15:restartNumberingAfterBreak="0">
    <w:nsid w:val="46B547B3"/>
    <w:multiLevelType w:val="hybridMultilevel"/>
    <w:tmpl w:val="7A105D20"/>
    <w:numStyleLink w:val="Zaimportowanystyl13"/>
  </w:abstractNum>
  <w:abstractNum w:abstractNumId="21" w15:restartNumberingAfterBreak="0">
    <w:nsid w:val="47D324C8"/>
    <w:multiLevelType w:val="hybridMultilevel"/>
    <w:tmpl w:val="7A105D20"/>
    <w:styleLink w:val="Zaimportowanystyl13"/>
    <w:lvl w:ilvl="0" w:tplc="F3328DB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8A8FB6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10B490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C45756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08820E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A009EE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A459E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62EDAE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B44748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A5C66F2"/>
    <w:multiLevelType w:val="hybridMultilevel"/>
    <w:tmpl w:val="1EB68C44"/>
    <w:numStyleLink w:val="Zaimportowanystyl15"/>
  </w:abstractNum>
  <w:abstractNum w:abstractNumId="23" w15:restartNumberingAfterBreak="0">
    <w:nsid w:val="54D956B4"/>
    <w:multiLevelType w:val="hybridMultilevel"/>
    <w:tmpl w:val="1EB68C44"/>
    <w:styleLink w:val="Zaimportowanystyl15"/>
    <w:lvl w:ilvl="0" w:tplc="B590F2E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78A3AA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36B124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0C4DC0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96BA2E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0A6258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0095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C2245E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0E4962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8591A26"/>
    <w:multiLevelType w:val="hybridMultilevel"/>
    <w:tmpl w:val="BA7240F0"/>
    <w:styleLink w:val="Zaimportowanystyl1"/>
    <w:lvl w:ilvl="0" w:tplc="B922D15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6E294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DC65D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EC7A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F4AD9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9C9CF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4C036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FA7F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60053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DB83279"/>
    <w:multiLevelType w:val="hybridMultilevel"/>
    <w:tmpl w:val="F01E722A"/>
    <w:styleLink w:val="Zaimportowanystyl4"/>
    <w:lvl w:ilvl="0" w:tplc="0F3E13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CC3310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9C99CE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B20540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C60CD6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966C36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1A33C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285940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F84B44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E9D70F2"/>
    <w:multiLevelType w:val="hybridMultilevel"/>
    <w:tmpl w:val="FAE848D4"/>
    <w:numStyleLink w:val="Zaimportowanystyl6"/>
  </w:abstractNum>
  <w:abstractNum w:abstractNumId="27" w15:restartNumberingAfterBreak="0">
    <w:nsid w:val="692B5414"/>
    <w:multiLevelType w:val="hybridMultilevel"/>
    <w:tmpl w:val="FBB056F6"/>
    <w:numStyleLink w:val="Zaimportowanystyl9"/>
  </w:abstractNum>
  <w:abstractNum w:abstractNumId="28" w15:restartNumberingAfterBreak="0">
    <w:nsid w:val="6C2803EE"/>
    <w:multiLevelType w:val="hybridMultilevel"/>
    <w:tmpl w:val="CA7A24FC"/>
    <w:numStyleLink w:val="Zaimportowanystyl2"/>
  </w:abstractNum>
  <w:abstractNum w:abstractNumId="29" w15:restartNumberingAfterBreak="0">
    <w:nsid w:val="7E9E4AEA"/>
    <w:multiLevelType w:val="hybridMultilevel"/>
    <w:tmpl w:val="B70A68AC"/>
    <w:numStyleLink w:val="Zaimportowanystyl14"/>
  </w:abstractNum>
  <w:num w:numId="1">
    <w:abstractNumId w:val="24"/>
  </w:num>
  <w:num w:numId="2">
    <w:abstractNumId w:val="19"/>
  </w:num>
  <w:num w:numId="3">
    <w:abstractNumId w:val="19"/>
    <w:lvlOverride w:ilvl="0">
      <w:lvl w:ilvl="0" w:tplc="00BA59FA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E802D9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D0E1922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20D68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33E36C6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B1E5FAC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E42D3F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478387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4D02FDE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28"/>
  </w:num>
  <w:num w:numId="6">
    <w:abstractNumId w:val="8"/>
  </w:num>
  <w:num w:numId="7">
    <w:abstractNumId w:val="14"/>
  </w:num>
  <w:num w:numId="8">
    <w:abstractNumId w:val="25"/>
  </w:num>
  <w:num w:numId="9">
    <w:abstractNumId w:val="0"/>
  </w:num>
  <w:num w:numId="10">
    <w:abstractNumId w:val="15"/>
  </w:num>
  <w:num w:numId="11">
    <w:abstractNumId w:val="3"/>
  </w:num>
  <w:num w:numId="12">
    <w:abstractNumId w:val="5"/>
  </w:num>
  <w:num w:numId="13">
    <w:abstractNumId w:val="26"/>
  </w:num>
  <w:num w:numId="14">
    <w:abstractNumId w:val="11"/>
  </w:num>
  <w:num w:numId="15">
    <w:abstractNumId w:val="16"/>
  </w:num>
  <w:num w:numId="16">
    <w:abstractNumId w:val="1"/>
  </w:num>
  <w:num w:numId="17">
    <w:abstractNumId w:val="6"/>
  </w:num>
  <w:num w:numId="18">
    <w:abstractNumId w:val="12"/>
  </w:num>
  <w:num w:numId="19">
    <w:abstractNumId w:val="27"/>
  </w:num>
  <w:num w:numId="20">
    <w:abstractNumId w:val="4"/>
  </w:num>
  <w:num w:numId="21">
    <w:abstractNumId w:val="10"/>
  </w:num>
  <w:num w:numId="22">
    <w:abstractNumId w:val="7"/>
  </w:num>
  <w:num w:numId="23">
    <w:abstractNumId w:val="17"/>
  </w:num>
  <w:num w:numId="24">
    <w:abstractNumId w:val="17"/>
    <w:lvlOverride w:ilvl="0">
      <w:startOverride w:val="2"/>
    </w:lvlOverride>
  </w:num>
  <w:num w:numId="25">
    <w:abstractNumId w:val="17"/>
    <w:lvlOverride w:ilvl="0">
      <w:lvl w:ilvl="0" w:tplc="E8C8E59C">
        <w:start w:val="1"/>
        <w:numFmt w:val="decimal"/>
        <w:lvlText w:val="%1."/>
        <w:lvlJc w:val="left"/>
        <w:pPr>
          <w:tabs>
            <w:tab w:val="left" w:pos="720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70CFCC6">
        <w:start w:val="1"/>
        <w:numFmt w:val="lowerLetter"/>
        <w:lvlText w:val="%2."/>
        <w:lvlJc w:val="left"/>
        <w:pPr>
          <w:tabs>
            <w:tab w:val="left" w:pos="720"/>
          </w:tabs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2EEA3CC">
        <w:start w:val="1"/>
        <w:numFmt w:val="lowerRoman"/>
        <w:lvlText w:val="%3."/>
        <w:lvlJc w:val="left"/>
        <w:pPr>
          <w:tabs>
            <w:tab w:val="left" w:pos="720"/>
          </w:tabs>
          <w:ind w:left="1724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1DCA5E0">
        <w:start w:val="1"/>
        <w:numFmt w:val="decimal"/>
        <w:lvlText w:val="%4."/>
        <w:lvlJc w:val="left"/>
        <w:pPr>
          <w:tabs>
            <w:tab w:val="left" w:pos="720"/>
          </w:tabs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D6C1818">
        <w:start w:val="1"/>
        <w:numFmt w:val="lowerLetter"/>
        <w:lvlText w:val="%5."/>
        <w:lvlJc w:val="left"/>
        <w:pPr>
          <w:tabs>
            <w:tab w:val="left" w:pos="720"/>
          </w:tabs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0BE3F1A">
        <w:start w:val="1"/>
        <w:numFmt w:val="lowerRoman"/>
        <w:lvlText w:val="%6."/>
        <w:lvlJc w:val="left"/>
        <w:pPr>
          <w:tabs>
            <w:tab w:val="left" w:pos="720"/>
          </w:tabs>
          <w:ind w:left="3884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DC816CC">
        <w:start w:val="1"/>
        <w:numFmt w:val="decimal"/>
        <w:lvlText w:val="%7."/>
        <w:lvlJc w:val="left"/>
        <w:pPr>
          <w:tabs>
            <w:tab w:val="left" w:pos="720"/>
          </w:tabs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22EE8B6">
        <w:start w:val="1"/>
        <w:numFmt w:val="lowerLetter"/>
        <w:lvlText w:val="%8."/>
        <w:lvlJc w:val="left"/>
        <w:pPr>
          <w:tabs>
            <w:tab w:val="left" w:pos="720"/>
          </w:tabs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B30B5A6">
        <w:start w:val="1"/>
        <w:numFmt w:val="lowerRoman"/>
        <w:lvlText w:val="%9."/>
        <w:lvlJc w:val="left"/>
        <w:pPr>
          <w:tabs>
            <w:tab w:val="left" w:pos="720"/>
          </w:tabs>
          <w:ind w:left="6044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8"/>
  </w:num>
  <w:num w:numId="27">
    <w:abstractNumId w:val="9"/>
  </w:num>
  <w:num w:numId="28">
    <w:abstractNumId w:val="21"/>
  </w:num>
  <w:num w:numId="29">
    <w:abstractNumId w:val="20"/>
  </w:num>
  <w:num w:numId="30">
    <w:abstractNumId w:val="13"/>
  </w:num>
  <w:num w:numId="31">
    <w:abstractNumId w:val="29"/>
  </w:num>
  <w:num w:numId="32">
    <w:abstractNumId w:val="23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60"/>
    <w:rsid w:val="001F2560"/>
    <w:rsid w:val="00DD00A5"/>
    <w:rsid w:val="00E25D7F"/>
    <w:rsid w:val="00E6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DA5CF-0A7F-43A7-9DA8-434D5E9B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line="360" w:lineRule="auto"/>
      <w:jc w:val="both"/>
    </w:pPr>
    <w:rPr>
      <w:rFonts w:eastAsia="Times New Roman"/>
      <w:color w:val="000000"/>
      <w:kern w:val="2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pacing w:line="360" w:lineRule="auto"/>
      <w:jc w:val="both"/>
    </w:pPr>
    <w:rPr>
      <w:rFonts w:cs="Arial Unicode MS"/>
      <w:color w:val="000000"/>
      <w:kern w:val="2"/>
      <w:sz w:val="22"/>
      <w:szCs w:val="22"/>
      <w:u w:color="000000"/>
      <w:lang w:val="it-IT"/>
    </w:rPr>
  </w:style>
  <w:style w:type="paragraph" w:styleId="Akapitzlist">
    <w:name w:val="List Paragraph"/>
    <w:pPr>
      <w:spacing w:line="360" w:lineRule="auto"/>
      <w:ind w:left="720"/>
      <w:jc w:val="both"/>
    </w:pPr>
    <w:rPr>
      <w:rFonts w:cs="Arial Unicode MS"/>
      <w:color w:val="000000"/>
      <w:kern w:val="2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BrakA">
    <w:name w:val="Brak A"/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00000"/>
      <w:u w:val="single" w:color="000000"/>
    </w:r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paragraph" w:styleId="Tekstprzypisudolnego">
    <w:name w:val="footnote text"/>
    <w:pPr>
      <w:jc w:val="both"/>
    </w:pPr>
    <w:rPr>
      <w:rFonts w:eastAsia="Times New Roman"/>
      <w:color w:val="000000"/>
      <w:kern w:val="2"/>
      <w:u w:color="000000"/>
    </w:rPr>
  </w:style>
  <w:style w:type="numbering" w:customStyle="1" w:styleId="Zaimportowanystyl6">
    <w:name w:val="Zaimportowany styl 6"/>
    <w:pPr>
      <w:numPr>
        <w:numId w:val="12"/>
      </w:numPr>
    </w:pPr>
  </w:style>
  <w:style w:type="numbering" w:customStyle="1" w:styleId="Zaimportowanystyl100">
    <w:name w:val="Zaimportowany styl 1.0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6"/>
      </w:numPr>
    </w:pPr>
  </w:style>
  <w:style w:type="numbering" w:customStyle="1" w:styleId="Zaimportowanystyl9">
    <w:name w:val="Zaimportowany styl 9"/>
    <w:pPr>
      <w:numPr>
        <w:numId w:val="18"/>
      </w:numPr>
    </w:pPr>
  </w:style>
  <w:style w:type="numbering" w:customStyle="1" w:styleId="Zaimportowanystyl10">
    <w:name w:val="Zaimportowany styl 10"/>
    <w:pPr>
      <w:numPr>
        <w:numId w:val="20"/>
      </w:numPr>
    </w:pPr>
  </w:style>
  <w:style w:type="numbering" w:customStyle="1" w:styleId="Zaimportowanystyl11">
    <w:name w:val="Zaimportowany styl 11"/>
    <w:pPr>
      <w:numPr>
        <w:numId w:val="22"/>
      </w:numPr>
    </w:pPr>
  </w:style>
  <w:style w:type="numbering" w:customStyle="1" w:styleId="Zaimportowanystyl12">
    <w:name w:val="Zaimportowany styl 12"/>
    <w:pPr>
      <w:numPr>
        <w:numId w:val="26"/>
      </w:numPr>
    </w:pPr>
  </w:style>
  <w:style w:type="numbering" w:customStyle="1" w:styleId="Zaimportowanystyl13">
    <w:name w:val="Zaimportowany styl 13"/>
    <w:pPr>
      <w:numPr>
        <w:numId w:val="28"/>
      </w:numPr>
    </w:pPr>
  </w:style>
  <w:style w:type="numbering" w:customStyle="1" w:styleId="Zaimportowanystyl14">
    <w:name w:val="Zaimportowany styl 14"/>
    <w:pPr>
      <w:numPr>
        <w:numId w:val="30"/>
      </w:numPr>
    </w:pPr>
  </w:style>
  <w:style w:type="numbering" w:customStyle="1" w:styleId="Zaimportowanystyl15">
    <w:name w:val="Zaimportowany styl 15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rlen.pl/pl/dla-biznesu/hurtowe-ceny-pali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6245</Words>
  <Characters>37473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Majka</dc:creator>
  <cp:lastModifiedBy>Grzegorz Majka</cp:lastModifiedBy>
  <cp:revision>3</cp:revision>
  <dcterms:created xsi:type="dcterms:W3CDTF">2026-01-09T14:12:00Z</dcterms:created>
  <dcterms:modified xsi:type="dcterms:W3CDTF">2026-01-09T14:12:00Z</dcterms:modified>
</cp:coreProperties>
</file>