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9118FB">
        <w:rPr>
          <w:rFonts w:ascii="Times New Roman" w:eastAsia="Arial Unicode MS" w:hAnsi="Times New Roman"/>
          <w:b/>
          <w:bCs/>
          <w:kern w:val="1"/>
          <w:lang w:eastAsia="hi-IN" w:bidi="hi-IN"/>
        </w:rPr>
        <w:t>Klauzula informacyjna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</w:p>
    <w:p w:rsidR="00695F48" w:rsidRDefault="00695F48" w:rsidP="00695F48">
      <w:pPr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118FB">
        <w:rPr>
          <w:rFonts w:ascii="Times New Roman" w:hAnsi="Times New Roman"/>
          <w:bCs/>
          <w:color w:val="000000"/>
          <w:sz w:val="20"/>
          <w:szCs w:val="20"/>
        </w:rPr>
        <w:t xml:space="preserve">Mając na uwadze zapisy art. 13 ust. 1  i 2 </w:t>
      </w:r>
      <w:r w:rsidRPr="009118FB">
        <w:rPr>
          <w:rFonts w:ascii="Times New Roman" w:hAnsi="Times New Roman"/>
          <w:color w:val="000000"/>
          <w:sz w:val="20"/>
          <w:szCs w:val="20"/>
        </w:rPr>
        <w:t>Rozporządzenia Parlamentu Europejskiego i Rady (UE) 2016/679</w:t>
      </w:r>
      <w:r w:rsidRPr="009118FB">
        <w:rPr>
          <w:rFonts w:ascii="Times New Roman" w:hAnsi="Times New Roman"/>
          <w:color w:val="000000"/>
          <w:sz w:val="20"/>
          <w:szCs w:val="20"/>
        </w:rPr>
        <w:br/>
        <w:t>z 27 kwietnia 2016 r. w sprawie ochrony osób fizycznych w związku z przetwarzaniem danych osobowych</w:t>
      </w:r>
      <w:r w:rsidRPr="009118FB">
        <w:rPr>
          <w:rFonts w:ascii="Times New Roman" w:hAnsi="Times New Roman"/>
          <w:color w:val="000000"/>
          <w:sz w:val="20"/>
          <w:szCs w:val="20"/>
        </w:rPr>
        <w:br/>
        <w:t xml:space="preserve">i w sprawie swobodnego przepływu takich danych oraz uchylenia dyrektywy 95/46/WE, zwanym dalej „RODO”, </w:t>
      </w:r>
      <w:r w:rsidRPr="009118FB">
        <w:rPr>
          <w:rFonts w:ascii="Times New Roman" w:hAnsi="Times New Roman"/>
          <w:bCs/>
          <w:color w:val="000000"/>
          <w:sz w:val="20"/>
          <w:szCs w:val="20"/>
        </w:rPr>
        <w:t xml:space="preserve"> poniżej przedstawiamy informacje i  zasady przetwarzania danych osobowych przez Muzeum Sztuki Współczesnej w Krakowie MOCAK.</w:t>
      </w:r>
    </w:p>
    <w:p w:rsidR="00695F48" w:rsidRPr="009118FB" w:rsidRDefault="00695F48" w:rsidP="00695F48">
      <w:pPr>
        <w:autoSpaceDE w:val="0"/>
        <w:autoSpaceDN w:val="0"/>
        <w:adjustRightInd w:val="0"/>
        <w:spacing w:after="0" w:line="240" w:lineRule="auto"/>
        <w:ind w:left="360" w:firstLine="426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Administrator danych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Muzeum Sztuki Współczesnej w Krakowie MOCAK , 30-702 Kraków ul. Lipowa 4; samorządowa instytucja kultury wpisana do Rejestru Instytucji Kultury prowadzonego przez Gminę Miejską Kraków pod numerem 31; NIP 675-142-70-73, REGON 121135203, </w:t>
      </w:r>
      <w:hyperlink r:id="rId5" w:history="1">
        <w:r w:rsidRPr="009118FB">
          <w:rPr>
            <w:rFonts w:ascii="Times New Roman" w:eastAsia="Arial Unicode MS" w:hAnsi="Times New Roman"/>
            <w:bCs/>
            <w:color w:val="0563C1"/>
            <w:kern w:val="1"/>
            <w:sz w:val="20"/>
            <w:szCs w:val="20"/>
            <w:u w:val="single"/>
            <w:lang w:eastAsia="hi-IN" w:bidi="hi-IN"/>
          </w:rPr>
          <w:t>office@mocak.pl</w:t>
        </w:r>
      </w:hyperlink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 ,  tel. 12 263 40 03, zwanym dalej MOCAK</w:t>
      </w:r>
      <w:r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shd w:val="clear" w:color="auto" w:fill="FFFFFF"/>
          <w:lang w:eastAsia="hi-IN" w:bidi="hi-IN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kern w:val="1"/>
          <w:sz w:val="20"/>
          <w:szCs w:val="20"/>
          <w:shd w:val="clear" w:color="auto" w:fill="FFFFFF"/>
          <w:lang w:eastAsia="hi-IN" w:bidi="hi-IN"/>
        </w:rPr>
      </w:pPr>
      <w:r w:rsidRPr="009118FB">
        <w:rPr>
          <w:rFonts w:ascii="Times New Roman" w:eastAsia="Arial Unicode MS" w:hAnsi="Times New Roman"/>
          <w:b/>
          <w:kern w:val="1"/>
          <w:sz w:val="20"/>
          <w:szCs w:val="20"/>
          <w:shd w:val="clear" w:color="auto" w:fill="FFFFFF"/>
          <w:lang w:eastAsia="hi-IN" w:bidi="hi-IN"/>
        </w:rPr>
        <w:t>Inspektor Ochrony Danych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20"/>
          <w:szCs w:val="20"/>
          <w:shd w:val="clear" w:color="auto" w:fill="FFFFFF"/>
          <w:lang w:eastAsia="hi-IN" w:bidi="hi-IN"/>
        </w:rPr>
        <w:t>We wszelkich sprawach dotyczących przetwarzania danych osobowych przez MOCAK można kontaktować się z wyznaczonym w tym celu Inspektorem Ochrony Danych, adres email: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hyperlink r:id="rId6" w:history="1">
        <w:r w:rsidRPr="009118FB">
          <w:rPr>
            <w:rFonts w:ascii="Times New Roman" w:eastAsia="Arial Unicode MS" w:hAnsi="Times New Roman"/>
            <w:color w:val="0563C1"/>
            <w:kern w:val="1"/>
            <w:sz w:val="20"/>
            <w:szCs w:val="20"/>
            <w:u w:val="single"/>
            <w:lang w:eastAsia="hi-IN" w:bidi="hi-IN"/>
          </w:rPr>
          <w:t>iod@mocak.pl</w:t>
        </w:r>
      </w:hyperlink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  <w:r w:rsidRPr="009118FB">
        <w:rPr>
          <w:rFonts w:ascii="Times New Roman" w:eastAsia="Arial Unicode MS" w:hAnsi="Times New Roman"/>
          <w:color w:val="000000"/>
          <w:kern w:val="1"/>
          <w:sz w:val="20"/>
          <w:szCs w:val="20"/>
          <w:lang w:eastAsia="hi-IN" w:bidi="hi-IN"/>
        </w:rPr>
        <w:t>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Cel przetwarzania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Pani/Pana dane osobowe będą przetwarzane przez MOCAK w celu p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rzeprowadzenia procesu bieżących rekrutacji na określone stanowisko pracy w MOCAK, a w przypadku wyrażenia przez Panią/Pana wyraźnej 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br/>
        <w:t>i dobrowolnej zgody – także dla potrzeb przyszłych rekrutacji.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Podstawa prawna przetwarzania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MOCAK przetwarza Pani/Pana dane osobowe na podstawie:</w:t>
      </w:r>
    </w:p>
    <w:p w:rsidR="00695F48" w:rsidRPr="009118FB" w:rsidRDefault="00695F48" w:rsidP="00695F4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64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118FB">
        <w:rPr>
          <w:rFonts w:ascii="Times New Roman" w:hAnsi="Times New Roman"/>
          <w:bCs/>
          <w:sz w:val="20"/>
          <w:szCs w:val="20"/>
        </w:rPr>
        <w:t>MOCAK przetwarza Pani/Pana dane osobowe na podstawie:</w:t>
      </w:r>
    </w:p>
    <w:p w:rsidR="00695F48" w:rsidRPr="009118FB" w:rsidRDefault="00695F48" w:rsidP="00695F4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9118FB">
        <w:rPr>
          <w:rFonts w:ascii="Times New Roman" w:hAnsi="Times New Roman"/>
          <w:sz w:val="20"/>
          <w:szCs w:val="20"/>
        </w:rPr>
        <w:t xml:space="preserve">Art. 6 ust. 1 lit. c  RODO, w związku z przepisami </w:t>
      </w:r>
      <w:r w:rsidRPr="009118FB">
        <w:rPr>
          <w:rFonts w:ascii="Times New Roman" w:hAnsi="Times New Roman"/>
          <w:sz w:val="20"/>
          <w:szCs w:val="20"/>
          <w:shd w:val="clear" w:color="auto" w:fill="FFFFFF"/>
        </w:rPr>
        <w:t>art. 22</w:t>
      </w:r>
      <w:r w:rsidRPr="009118FB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</w:t>
      </w:r>
      <w:r w:rsidRPr="009118FB">
        <w:rPr>
          <w:rFonts w:ascii="Times New Roman" w:hAnsi="Times New Roman"/>
          <w:sz w:val="20"/>
          <w:szCs w:val="20"/>
          <w:shd w:val="clear" w:color="auto" w:fill="FFFFFF"/>
        </w:rPr>
        <w:t>Ustawy z dnia 26 czerwca 1974 r. Kodeks Pracy,</w:t>
      </w:r>
    </w:p>
    <w:p w:rsidR="00695F48" w:rsidRPr="009118FB" w:rsidRDefault="00695F48" w:rsidP="00695F4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004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9118FB">
        <w:rPr>
          <w:rFonts w:ascii="Times New Roman" w:hAnsi="Times New Roman"/>
          <w:sz w:val="20"/>
          <w:szCs w:val="20"/>
        </w:rPr>
        <w:t xml:space="preserve">Art. 6 ust. 1 lit. a) RODO, </w:t>
      </w:r>
      <w:proofErr w:type="spellStart"/>
      <w:r w:rsidRPr="009118FB">
        <w:rPr>
          <w:rFonts w:ascii="Times New Roman" w:hAnsi="Times New Roman"/>
          <w:sz w:val="20"/>
          <w:szCs w:val="20"/>
        </w:rPr>
        <w:t>tj</w:t>
      </w:r>
      <w:proofErr w:type="spellEnd"/>
      <w:r w:rsidRPr="009118FB">
        <w:rPr>
          <w:rFonts w:ascii="Times New Roman" w:hAnsi="Times New Roman"/>
          <w:sz w:val="20"/>
          <w:szCs w:val="20"/>
        </w:rPr>
        <w:t xml:space="preserve"> na podstawie zgody udzielonej przez pracownika zgodnie z art. 22</w:t>
      </w:r>
      <w:r w:rsidRPr="009118FB">
        <w:rPr>
          <w:rFonts w:ascii="Times New Roman" w:hAnsi="Times New Roman"/>
          <w:sz w:val="20"/>
          <w:szCs w:val="20"/>
          <w:vertAlign w:val="superscript"/>
        </w:rPr>
        <w:t>1a</w:t>
      </w:r>
      <w:r w:rsidRPr="009118FB">
        <w:rPr>
          <w:rFonts w:ascii="Times New Roman" w:hAnsi="Times New Roman"/>
          <w:sz w:val="20"/>
          <w:szCs w:val="20"/>
        </w:rPr>
        <w:t xml:space="preserve"> i art. 22</w:t>
      </w:r>
      <w:r w:rsidRPr="009118FB">
        <w:rPr>
          <w:rFonts w:ascii="Times New Roman" w:hAnsi="Times New Roman"/>
          <w:sz w:val="20"/>
          <w:szCs w:val="20"/>
          <w:vertAlign w:val="superscript"/>
        </w:rPr>
        <w:t>1b</w:t>
      </w:r>
      <w:r w:rsidRPr="009118FB">
        <w:rPr>
          <w:rFonts w:ascii="Times New Roman" w:hAnsi="Times New Roman"/>
          <w:sz w:val="20"/>
          <w:szCs w:val="20"/>
        </w:rPr>
        <w:t xml:space="preserve"> na przetwarzanie innych danych osobowych niż wymienione w art. 22</w:t>
      </w:r>
      <w:r w:rsidRPr="009118FB">
        <w:rPr>
          <w:rFonts w:ascii="Times New Roman" w:hAnsi="Times New Roman"/>
          <w:sz w:val="20"/>
          <w:szCs w:val="20"/>
          <w:vertAlign w:val="superscript"/>
        </w:rPr>
        <w:t>1</w:t>
      </w:r>
      <w:r w:rsidRPr="009118FB">
        <w:rPr>
          <w:rFonts w:ascii="Times New Roman" w:hAnsi="Times New Roman"/>
          <w:sz w:val="20"/>
          <w:szCs w:val="20"/>
        </w:rPr>
        <w:t xml:space="preserve"> § 1 i 3, (z wyjątkiem danych osobowych dotyczących wyroków skazujących i czynów zabronionych) z tytułu:</w:t>
      </w:r>
    </w:p>
    <w:p w:rsidR="00695F48" w:rsidRPr="009118FB" w:rsidRDefault="00695F48" w:rsidP="00695F4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353" w:hanging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18FB">
        <w:rPr>
          <w:rFonts w:ascii="Times New Roman" w:hAnsi="Times New Roman"/>
          <w:sz w:val="20"/>
          <w:szCs w:val="20"/>
        </w:rPr>
        <w:t>złożenia dokumentów aplikacyjnych, zawierających dane osobowe wykraczające poza zakres danych określonych w art. 22</w:t>
      </w:r>
      <w:r w:rsidRPr="009118FB">
        <w:rPr>
          <w:rFonts w:ascii="Times New Roman" w:hAnsi="Times New Roman"/>
          <w:sz w:val="20"/>
          <w:szCs w:val="20"/>
          <w:vertAlign w:val="superscript"/>
        </w:rPr>
        <w:t>1</w:t>
      </w:r>
      <w:r w:rsidRPr="009118FB">
        <w:rPr>
          <w:rFonts w:ascii="Times New Roman" w:hAnsi="Times New Roman"/>
          <w:sz w:val="20"/>
          <w:szCs w:val="20"/>
        </w:rPr>
        <w:t xml:space="preserve"> Kodeksu Pracy (np. wizerunek, zainteresowania), lub </w:t>
      </w:r>
    </w:p>
    <w:p w:rsidR="00695F48" w:rsidRPr="00695F48" w:rsidRDefault="00695F48" w:rsidP="00695F4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353" w:hanging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118FB">
        <w:rPr>
          <w:rFonts w:ascii="Times New Roman" w:hAnsi="Times New Roman"/>
          <w:sz w:val="20"/>
          <w:szCs w:val="20"/>
        </w:rPr>
        <w:t>wyrażenia zgody przez kandydata na przetwarzanie danych osobowych dla potrzeb przyszłych postępowań rekrutacyjnych.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353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/>
          <w:kern w:val="1"/>
          <w:sz w:val="20"/>
          <w:szCs w:val="20"/>
          <w:lang w:eastAsia="hi-IN" w:bidi="hi-IN"/>
        </w:rPr>
        <w:t>Zakres danych osobowych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Zakres przetwarzanych danych osobowych określa w szczególności art. 22</w:t>
      </w:r>
      <w:r w:rsidRPr="009118FB">
        <w:rPr>
          <w:rFonts w:ascii="Times New Roman" w:eastAsia="Arial Unicode MS" w:hAnsi="Times New Roman"/>
          <w:kern w:val="1"/>
          <w:sz w:val="20"/>
          <w:szCs w:val="20"/>
          <w:vertAlign w:val="superscript"/>
          <w:lang w:eastAsia="hi-IN" w:bidi="hi-IN"/>
        </w:rPr>
        <w:t>1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Kodeksu pracy oraz przepisy wykonawcze do KP.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spacing w:after="0" w:line="257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9118FB">
        <w:rPr>
          <w:rFonts w:ascii="Times New Roman" w:hAnsi="Times New Roman"/>
          <w:b/>
          <w:bCs/>
          <w:sz w:val="20"/>
          <w:szCs w:val="20"/>
          <w:lang w:eastAsia="pl-PL"/>
        </w:rPr>
        <w:t xml:space="preserve">Informacja o obowiązku podania danych </w:t>
      </w:r>
    </w:p>
    <w:p w:rsidR="00695F48" w:rsidRDefault="00695F48" w:rsidP="00695F48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Podanie 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danych w zakresie określonym art. 22</w:t>
      </w:r>
      <w:r w:rsidRPr="009118FB">
        <w:rPr>
          <w:rFonts w:ascii="Times New Roman" w:eastAsia="Arial Unicode MS" w:hAnsi="Times New Roman"/>
          <w:kern w:val="1"/>
          <w:sz w:val="20"/>
          <w:szCs w:val="20"/>
          <w:vertAlign w:val="superscript"/>
          <w:lang w:eastAsia="hi-IN" w:bidi="hi-IN"/>
        </w:rPr>
        <w:t>1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Kodeksu Pracy jest obowiązkowe i konieczne do przeprowadzenia rekrutacji (brak podania danych wyklucza z możliwości uczestnictwa w rekrutacji),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br/>
        <w:t>w pozostałym zakresie podanie danych jest  dobrowolne, tj. nie wymaga zgody kandydata (brak podania tych danych nie wywołuje skutku za wyjątkiem braku możliwości uczestnictwa w przyszłych naborach, jeżeli w tym zakresie zgoda nie została udzielona).</w:t>
      </w:r>
    </w:p>
    <w:p w:rsidR="00695F48" w:rsidRPr="009118FB" w:rsidRDefault="00695F48" w:rsidP="00695F48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ab/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br/>
      </w:r>
      <w:r w:rsidRPr="009118FB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Realizacja praw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pl-PL" w:bidi="hi-IN"/>
        </w:rPr>
      </w:pP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Posiada Pani/Pan prawo dostępu do treści swoich danych oraz prawo ich sprostowania lub uzupełnienia, 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pl-PL" w:bidi="hi-IN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118FB">
        <w:rPr>
          <w:rFonts w:ascii="Times New Roman" w:hAnsi="Times New Roman"/>
          <w:color w:val="000000"/>
          <w:sz w:val="20"/>
          <w:szCs w:val="20"/>
        </w:rPr>
        <w:t xml:space="preserve">W celu wykonania praw wymienionych powyżej należy skierować żądanie pod adres email: </w:t>
      </w:r>
      <w:hyperlink r:id="rId7" w:history="1">
        <w:r w:rsidRPr="009118FB">
          <w:rPr>
            <w:rFonts w:ascii="Times New Roman" w:hAnsi="Times New Roman"/>
            <w:color w:val="0563C1"/>
            <w:sz w:val="20"/>
            <w:szCs w:val="20"/>
            <w:u w:val="single"/>
          </w:rPr>
          <w:t>iod@mocak.pl</w:t>
        </w:r>
      </w:hyperlink>
      <w:r w:rsidRPr="009118FB">
        <w:rPr>
          <w:rFonts w:ascii="Times New Roman" w:hAnsi="Times New Roman"/>
          <w:color w:val="000000"/>
          <w:sz w:val="20"/>
          <w:szCs w:val="20"/>
        </w:rPr>
        <w:t xml:space="preserve"> pisemnie na adres siedziby </w:t>
      </w:r>
      <w:r w:rsidRPr="009118FB">
        <w:rPr>
          <w:rFonts w:ascii="Times New Roman" w:hAnsi="Times New Roman"/>
          <w:bCs/>
          <w:color w:val="000000"/>
          <w:sz w:val="20"/>
          <w:szCs w:val="20"/>
        </w:rPr>
        <w:t>MOCAK-u</w:t>
      </w:r>
      <w:r w:rsidRPr="009118FB">
        <w:rPr>
          <w:rFonts w:ascii="Times New Roman" w:hAnsi="Times New Roman"/>
          <w:color w:val="000000"/>
          <w:sz w:val="20"/>
          <w:szCs w:val="20"/>
        </w:rPr>
        <w:t xml:space="preserve"> lub złożyć osobiście w siedzibie </w:t>
      </w:r>
      <w:r w:rsidRPr="009118FB">
        <w:rPr>
          <w:rFonts w:ascii="Times New Roman" w:hAnsi="Times New Roman"/>
          <w:bCs/>
          <w:color w:val="000000"/>
          <w:sz w:val="20"/>
          <w:szCs w:val="20"/>
        </w:rPr>
        <w:t>MOCAK-u. Przed realizacją Pani/Pana uprawnień będziemy musieli potwierdzić Pani/Pana tożsamość w sposób indywidualnie dostosowany do danego żądania.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lastRenderedPageBreak/>
        <w:t xml:space="preserve">W przypadku uznania, że przetwarzanie przez </w:t>
      </w: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MOCAK 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Twoich danych osobowych narusza przepisy RODO, przysługuje Pani/Panu prawo do wniesienia skargi do Prezesa Urzędu Ochrony Danych Osobowych, ul. Stawki 2, 00-193 Warszawa.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Odbiorcy danych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 xml:space="preserve">Odbiorcami Pani/Pana danych osobowych mogą być podmioty, którym MOCAK powierzył przetwarzanie danych osobowych na podstawie zawartych umów, będą to: </w:t>
      </w:r>
    </w:p>
    <w:p w:rsidR="00695F48" w:rsidRPr="009118FB" w:rsidRDefault="00695F48" w:rsidP="00695F4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0" w:hanging="206"/>
        <w:contextualSpacing/>
        <w:jc w:val="both"/>
        <w:rPr>
          <w:rFonts w:ascii="Times New Roman" w:hAnsi="Times New Roman"/>
          <w:sz w:val="20"/>
          <w:szCs w:val="20"/>
        </w:rPr>
      </w:pPr>
      <w:r w:rsidRPr="009118FB">
        <w:rPr>
          <w:rFonts w:ascii="Times New Roman" w:hAnsi="Times New Roman"/>
          <w:bCs/>
          <w:sz w:val="20"/>
          <w:szCs w:val="20"/>
        </w:rPr>
        <w:t xml:space="preserve">firmy serwisujące </w:t>
      </w:r>
      <w:r w:rsidRPr="009118FB">
        <w:rPr>
          <w:rFonts w:ascii="Times New Roman" w:hAnsi="Times New Roman"/>
          <w:sz w:val="20"/>
          <w:szCs w:val="20"/>
        </w:rPr>
        <w:t xml:space="preserve">urządzenia </w:t>
      </w:r>
      <w:r w:rsidRPr="009118FB">
        <w:rPr>
          <w:rFonts w:ascii="Times New Roman" w:hAnsi="Times New Roman"/>
          <w:bCs/>
          <w:sz w:val="20"/>
          <w:szCs w:val="20"/>
        </w:rPr>
        <w:t>MOCAK-u</w:t>
      </w:r>
      <w:r w:rsidRPr="009118FB">
        <w:rPr>
          <w:rFonts w:ascii="Times New Roman" w:hAnsi="Times New Roman"/>
          <w:sz w:val="20"/>
          <w:szCs w:val="20"/>
        </w:rPr>
        <w:t xml:space="preserve">, w których przetwarzane są dane osobowe osób aplikujących </w:t>
      </w:r>
      <w:r w:rsidRPr="009118FB">
        <w:rPr>
          <w:rFonts w:ascii="Times New Roman" w:hAnsi="Times New Roman"/>
          <w:sz w:val="20"/>
          <w:szCs w:val="20"/>
        </w:rPr>
        <w:br/>
        <w:t>o pracę;</w:t>
      </w:r>
    </w:p>
    <w:p w:rsidR="00695F48" w:rsidRPr="009118FB" w:rsidRDefault="00695F48" w:rsidP="00695F4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0" w:hanging="206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9118FB">
        <w:rPr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 (np.</w:t>
      </w:r>
      <w:r w:rsidRPr="009118FB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pracuj.pl)</w:t>
      </w:r>
    </w:p>
    <w:p w:rsidR="00695F48" w:rsidRPr="009118FB" w:rsidRDefault="00695F48" w:rsidP="00695F4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850" w:hanging="206"/>
        <w:contextualSpacing/>
        <w:jc w:val="both"/>
        <w:rPr>
          <w:rFonts w:ascii="Times New Roman" w:hAnsi="Times New Roman"/>
          <w:sz w:val="20"/>
          <w:szCs w:val="20"/>
        </w:rPr>
      </w:pPr>
      <w:r w:rsidRPr="009118FB">
        <w:rPr>
          <w:rFonts w:ascii="Times New Roman" w:hAnsi="Times New Roman"/>
          <w:sz w:val="20"/>
          <w:szCs w:val="20"/>
        </w:rPr>
        <w:t>firmy kurierskie za pośrednictwem, których prowadzona jest korespondencja z kandydatami do pracy.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Pani/Pana dane osobowe nie będą przekazywane do państw znajdujących się poza Europejskim Obszarem Gospodarczym i do organizacji międzynarodowych.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Decyzje podejmowane w sposób zautomatyzowany</w:t>
      </w:r>
    </w:p>
    <w:p w:rsidR="00695F48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  <w:t>MOCAK nie będzie stosował wobec Pani/Pana zautomatyzowanego podejmowania decyzji, w tym profilowania.</w:t>
      </w: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Cs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b/>
          <w:bCs/>
          <w:kern w:val="1"/>
          <w:sz w:val="20"/>
          <w:szCs w:val="20"/>
          <w:lang w:eastAsia="hi-IN" w:bidi="hi-IN"/>
        </w:rPr>
        <w:t>Okres, przez który dane będą przetwarzane</w:t>
      </w:r>
    </w:p>
    <w:p w:rsidR="00695F48" w:rsidRPr="009118FB" w:rsidRDefault="00695F48" w:rsidP="00695F48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Pani/Pana dane osobowe będą przetwarzane przez:</w:t>
      </w:r>
    </w:p>
    <w:p w:rsidR="00695F48" w:rsidRPr="009118FB" w:rsidRDefault="00695F48" w:rsidP="00695F4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64" w:hanging="220"/>
        <w:contextualSpacing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118FB">
        <w:rPr>
          <w:rFonts w:ascii="Times New Roman" w:hAnsi="Times New Roman"/>
          <w:sz w:val="20"/>
          <w:szCs w:val="20"/>
        </w:rPr>
        <w:t>okres niezbędny do przeprowadzenia procesu rekrutacji (przyjęto, że będzie to 6 miesięcy od wyboru kandydata) lub,</w:t>
      </w:r>
    </w:p>
    <w:p w:rsidR="00695F48" w:rsidRPr="009118FB" w:rsidRDefault="00695F48" w:rsidP="00695F4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64" w:hanging="220"/>
        <w:contextualSpacing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118FB">
        <w:rPr>
          <w:rFonts w:ascii="Times New Roman" w:hAnsi="Times New Roman"/>
          <w:sz w:val="20"/>
          <w:szCs w:val="20"/>
        </w:rPr>
        <w:t>okres do momentu wycofania zgody - w przypadku udzielenia zgody na przetwarzanie danych na poczet przyszłych rekrutacji,</w:t>
      </w:r>
    </w:p>
    <w:p w:rsidR="00695F48" w:rsidRPr="009118FB" w:rsidRDefault="00695F48" w:rsidP="00695F48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64" w:hanging="220"/>
        <w:contextualSpacing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118FB">
        <w:rPr>
          <w:rFonts w:ascii="Times New Roman" w:hAnsi="Times New Roman"/>
          <w:sz w:val="20"/>
          <w:szCs w:val="20"/>
        </w:rPr>
        <w:t>3 miesiące od daty zakończenia procesu rekrutacji- w przypadku udzielenia zgody na przetwarzanie danych dla potrzeb przyszłych rekrutacji.</w:t>
      </w:r>
    </w:p>
    <w:p w:rsidR="00695F48" w:rsidRPr="009118FB" w:rsidRDefault="00695F48" w:rsidP="00695F48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>W przypadku przekazania przez osobę aplikującą nadmiarowych danych osobowych bez zamieszczenia zgody na ich przetwarzanie, dokumenty aplikacyjne będą usuwane natychmiastowo - bez powiadomienia aplikującego.</w:t>
      </w:r>
    </w:p>
    <w:p w:rsidR="00695F48" w:rsidRPr="009118FB" w:rsidRDefault="00695F48" w:rsidP="00695F48">
      <w:pPr>
        <w:widowControl w:val="0"/>
        <w:shd w:val="clear" w:color="auto" w:fill="FFFFFF"/>
        <w:suppressAutoHyphens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widowControl w:val="0"/>
        <w:tabs>
          <w:tab w:val="left" w:pos="7309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>Oświadczam, że przyjęłam/przyjąłem do wiadomości zasady przetwarzania moich danych osobowych w MOCK-u.</w:t>
      </w:r>
    </w:p>
    <w:p w:rsidR="00695F48" w:rsidRPr="009118FB" w:rsidRDefault="00695F48" w:rsidP="00695F48">
      <w:pPr>
        <w:widowControl w:val="0"/>
        <w:tabs>
          <w:tab w:val="left" w:pos="7309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</w:pPr>
    </w:p>
    <w:p w:rsidR="00695F48" w:rsidRPr="009118FB" w:rsidRDefault="00695F48" w:rsidP="00695F48">
      <w:pPr>
        <w:widowControl w:val="0"/>
        <w:tabs>
          <w:tab w:val="left" w:pos="7309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</w:pPr>
    </w:p>
    <w:p w:rsidR="00695F48" w:rsidRDefault="00695F48" w:rsidP="00695F48">
      <w:pPr>
        <w:widowControl w:val="0"/>
        <w:tabs>
          <w:tab w:val="left" w:pos="7309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</w:pPr>
    </w:p>
    <w:p w:rsidR="00695F48" w:rsidRPr="009118FB" w:rsidRDefault="00695F48" w:rsidP="00695F48">
      <w:pPr>
        <w:widowControl w:val="0"/>
        <w:tabs>
          <w:tab w:val="left" w:pos="7309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</w:pPr>
      <w:bookmarkStart w:id="0" w:name="_GoBack"/>
      <w:bookmarkEnd w:id="0"/>
    </w:p>
    <w:p w:rsidR="00695F48" w:rsidRPr="009118FB" w:rsidRDefault="00695F48" w:rsidP="00695F48">
      <w:pPr>
        <w:widowControl w:val="0"/>
        <w:tabs>
          <w:tab w:val="left" w:pos="7309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</w:pPr>
    </w:p>
    <w:p w:rsidR="00695F48" w:rsidRPr="009118FB" w:rsidRDefault="00695F48" w:rsidP="00695F48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  <w:r w:rsidRPr="009118FB"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 xml:space="preserve"> ……………………………………   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ab/>
        <w:t>…………..………….</w:t>
      </w:r>
      <w:r w:rsidRPr="009118FB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ab/>
        <w:t>…………………………….</w:t>
      </w:r>
    </w:p>
    <w:p w:rsidR="00695F48" w:rsidRPr="009118FB" w:rsidRDefault="00695F48" w:rsidP="00695F48">
      <w:pPr>
        <w:widowControl w:val="0"/>
        <w:tabs>
          <w:tab w:val="left" w:pos="2835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</w:pPr>
      <w:r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 xml:space="preserve">          </w:t>
      </w:r>
      <w:r w:rsidRPr="009118FB"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 xml:space="preserve">     (imię i nazwisko)</w:t>
      </w:r>
      <w:r w:rsidRPr="009118FB"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ab/>
        <w:t xml:space="preserve">         </w:t>
      </w:r>
      <w:r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 xml:space="preserve">                  </w:t>
      </w:r>
      <w:r w:rsidRPr="009118FB"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>(podpis)</w:t>
      </w:r>
      <w:r w:rsidRPr="009118FB"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ab/>
        <w:t xml:space="preserve">       </w:t>
      </w:r>
      <w:r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 xml:space="preserve">     </w:t>
      </w:r>
      <w:r w:rsidRPr="009118FB">
        <w:rPr>
          <w:rFonts w:ascii="Times New Roman" w:eastAsia="Arial Unicode MS" w:hAnsi="Times New Roman"/>
          <w:kern w:val="1"/>
          <w:sz w:val="18"/>
          <w:szCs w:val="18"/>
          <w:lang w:eastAsia="hi-IN" w:bidi="hi-IN"/>
        </w:rPr>
        <w:t xml:space="preserve">   (data)</w:t>
      </w:r>
    </w:p>
    <w:p w:rsidR="00695F48" w:rsidRPr="009118FB" w:rsidRDefault="00695F48" w:rsidP="00695F48">
      <w:pPr>
        <w:widowControl w:val="0"/>
        <w:tabs>
          <w:tab w:val="left" w:pos="2835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695F48" w:rsidRPr="009118FB" w:rsidRDefault="00695F48" w:rsidP="00695F48">
      <w:pPr>
        <w:widowControl w:val="0"/>
        <w:tabs>
          <w:tab w:val="left" w:pos="2835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</w:pPr>
    </w:p>
    <w:p w:rsidR="00966906" w:rsidRDefault="00966906"/>
    <w:sectPr w:rsidR="0096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3BAD"/>
    <w:multiLevelType w:val="hybridMultilevel"/>
    <w:tmpl w:val="35FA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3A0420"/>
    <w:multiLevelType w:val="hybridMultilevel"/>
    <w:tmpl w:val="0D921B4C"/>
    <w:lvl w:ilvl="0" w:tplc="10E8ED4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7951170"/>
    <w:multiLevelType w:val="hybridMultilevel"/>
    <w:tmpl w:val="63DC6CEA"/>
    <w:lvl w:ilvl="0" w:tplc="EAF8C5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8"/>
    <w:rsid w:val="00695F48"/>
    <w:rsid w:val="009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188A"/>
  <w15:chartTrackingRefBased/>
  <w15:docId w15:val="{EB944E12-C4FE-4931-8863-99AAA5E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oca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cak.pl" TargetMode="External"/><Relationship Id="rId5" Type="http://schemas.openxmlformats.org/officeDocument/2006/relationships/hyperlink" Target="mailto:office@moca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Michałowska</dc:creator>
  <cp:keywords/>
  <dc:description/>
  <cp:lastModifiedBy>Paulina Michałowska</cp:lastModifiedBy>
  <cp:revision>1</cp:revision>
  <dcterms:created xsi:type="dcterms:W3CDTF">2025-07-17T12:15:00Z</dcterms:created>
  <dcterms:modified xsi:type="dcterms:W3CDTF">2025-07-17T12:16:00Z</dcterms:modified>
</cp:coreProperties>
</file>