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7E02B" w14:textId="77777777" w:rsidR="000F774D" w:rsidRDefault="00EB0488">
      <w:pPr>
        <w:widowControl/>
        <w:tabs>
          <w:tab w:val="left" w:pos="1488"/>
        </w:tabs>
        <w:suppressAutoHyphens w:val="0"/>
        <w:spacing w:line="276" w:lineRule="auto"/>
        <w:jc w:val="left"/>
        <w:rPr>
          <w:rFonts w:ascii="Calibri Light" w:hAnsi="Calibri Light"/>
          <w:color w:val="00000A"/>
          <w:sz w:val="22"/>
          <w:szCs w:val="22"/>
          <w:u w:color="00000A"/>
        </w:rPr>
      </w:pPr>
      <w:bookmarkStart w:id="0" w:name="_GoBack"/>
      <w:bookmarkEnd w:id="0"/>
      <w:r>
        <w:rPr>
          <w:rFonts w:ascii="Calibri Light" w:hAnsi="Calibri Light"/>
          <w:color w:val="00000A"/>
          <w:sz w:val="22"/>
          <w:szCs w:val="22"/>
          <w:u w:color="00000A"/>
        </w:rPr>
        <w:tab/>
      </w:r>
    </w:p>
    <w:p w14:paraId="0E3FBD72" w14:textId="06A8E260" w:rsidR="000F774D" w:rsidRPr="009A1BEC" w:rsidRDefault="00EB0488">
      <w:pPr>
        <w:widowControl/>
        <w:tabs>
          <w:tab w:val="left" w:pos="1488"/>
        </w:tabs>
        <w:suppressAutoHyphens w:val="0"/>
        <w:spacing w:line="276" w:lineRule="auto"/>
        <w:jc w:val="left"/>
        <w:rPr>
          <w:rFonts w:ascii="Carlito" w:eastAsia="Carlito" w:hAnsi="Carlito" w:cs="Carlito"/>
          <w:b/>
          <w:bCs/>
          <w:color w:val="00000A"/>
          <w:sz w:val="22"/>
          <w:szCs w:val="22"/>
          <w:u w:color="00000A"/>
        </w:rPr>
      </w:pPr>
      <w:r w:rsidRPr="009A1BEC">
        <w:rPr>
          <w:rFonts w:ascii="Carlito" w:hAnsi="Carlito"/>
          <w:b/>
          <w:bCs/>
          <w:color w:val="00000A"/>
          <w:sz w:val="22"/>
          <w:szCs w:val="22"/>
          <w:u w:color="00000A"/>
        </w:rPr>
        <w:t xml:space="preserve">Sprawa znak: </w:t>
      </w:r>
      <w:r w:rsidR="009A1BEC" w:rsidRPr="009A1BEC">
        <w:rPr>
          <w:rFonts w:ascii="Carlito" w:hAnsi="Carlito"/>
          <w:b/>
          <w:bCs/>
          <w:color w:val="00000A"/>
          <w:sz w:val="22"/>
          <w:szCs w:val="22"/>
          <w:u w:color="00000A"/>
        </w:rPr>
        <w:t>BM/ZP-26-20/25</w:t>
      </w:r>
    </w:p>
    <w:p w14:paraId="3E538080" w14:textId="77777777" w:rsidR="000F774D" w:rsidRPr="009A1BEC" w:rsidRDefault="000F774D">
      <w:pPr>
        <w:widowControl/>
        <w:tabs>
          <w:tab w:val="left" w:pos="1488"/>
        </w:tabs>
        <w:suppressAutoHyphens w:val="0"/>
        <w:spacing w:line="276" w:lineRule="auto"/>
        <w:jc w:val="left"/>
        <w:rPr>
          <w:rFonts w:ascii="Carlito" w:eastAsia="Carlito" w:hAnsi="Carlito" w:cs="Carlito"/>
          <w:b/>
          <w:bCs/>
          <w:color w:val="00000A"/>
          <w:sz w:val="22"/>
          <w:szCs w:val="22"/>
          <w:u w:color="00000A"/>
        </w:rPr>
      </w:pPr>
    </w:p>
    <w:p w14:paraId="24759049" w14:textId="2F9EC07A" w:rsidR="000F774D" w:rsidRDefault="00EB0488">
      <w:pPr>
        <w:widowControl/>
        <w:tabs>
          <w:tab w:val="left" w:pos="1488"/>
        </w:tabs>
        <w:suppressAutoHyphens w:val="0"/>
        <w:spacing w:line="276" w:lineRule="auto"/>
        <w:jc w:val="right"/>
        <w:rPr>
          <w:rFonts w:ascii="Carlito" w:eastAsia="Carlito" w:hAnsi="Carlito" w:cs="Carlito"/>
          <w:b/>
          <w:bCs/>
          <w:color w:val="00000A"/>
          <w:sz w:val="22"/>
          <w:szCs w:val="22"/>
          <w:u w:color="00000A"/>
        </w:rPr>
      </w:pPr>
      <w:r w:rsidRPr="009A1BEC">
        <w:rPr>
          <w:rFonts w:ascii="Carlito" w:hAnsi="Carlito"/>
          <w:b/>
          <w:bCs/>
          <w:color w:val="00000A"/>
          <w:sz w:val="22"/>
          <w:szCs w:val="22"/>
          <w:u w:color="00000A"/>
        </w:rPr>
        <w:t>Krak</w:t>
      </w:r>
      <w:r w:rsidRPr="009A1BEC">
        <w:rPr>
          <w:rFonts w:ascii="Carlito" w:hAnsi="Carlito"/>
          <w:b/>
          <w:bCs/>
          <w:color w:val="00000A"/>
          <w:sz w:val="22"/>
          <w:szCs w:val="22"/>
          <w:u w:color="00000A"/>
          <w:lang w:val="es-ES_tradnl"/>
        </w:rPr>
        <w:t>ó</w:t>
      </w:r>
      <w:r w:rsidRPr="009A1BEC">
        <w:rPr>
          <w:rFonts w:ascii="Carlito" w:hAnsi="Carlito"/>
          <w:b/>
          <w:bCs/>
          <w:color w:val="00000A"/>
          <w:sz w:val="22"/>
          <w:szCs w:val="22"/>
          <w:u w:color="00000A"/>
        </w:rPr>
        <w:t xml:space="preserve">w, dnia </w:t>
      </w:r>
      <w:r w:rsidR="009A1BEC" w:rsidRPr="009A1BEC">
        <w:rPr>
          <w:rFonts w:ascii="Carlito" w:hAnsi="Carlito"/>
          <w:b/>
          <w:bCs/>
          <w:color w:val="00000A"/>
          <w:sz w:val="22"/>
          <w:szCs w:val="22"/>
          <w:u w:color="00000A"/>
        </w:rPr>
        <w:t>27.06.2025 r.</w:t>
      </w:r>
    </w:p>
    <w:p w14:paraId="4D2CF591" w14:textId="77777777" w:rsidR="000F774D" w:rsidRDefault="00EB0488">
      <w:pPr>
        <w:widowControl/>
        <w:tabs>
          <w:tab w:val="left" w:pos="567"/>
        </w:tabs>
        <w:suppressAutoHyphens w:val="0"/>
        <w:spacing w:line="276" w:lineRule="auto"/>
        <w:ind w:left="284"/>
        <w:jc w:val="left"/>
        <w:rPr>
          <w:rFonts w:ascii="Calibri Light" w:eastAsia="Calibri Light" w:hAnsi="Calibri Light" w:cs="Calibri Light"/>
          <w:color w:val="00000A"/>
          <w:sz w:val="22"/>
          <w:szCs w:val="22"/>
          <w:u w:color="00000A"/>
        </w:rPr>
      </w:pPr>
      <w:r>
        <w:rPr>
          <w:rFonts w:ascii="Calibri Light" w:eastAsia="Calibri Light" w:hAnsi="Calibri Light" w:cs="Calibri Light"/>
          <w:noProof/>
          <w:color w:val="00000A"/>
          <w:sz w:val="22"/>
          <w:szCs w:val="22"/>
          <w:u w:color="00000A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53C9758" wp14:editId="0086BA8D">
                <wp:simplePos x="0" y="0"/>
                <wp:positionH relativeFrom="column">
                  <wp:posOffset>-10789</wp:posOffset>
                </wp:positionH>
                <wp:positionV relativeFrom="line">
                  <wp:posOffset>59966</wp:posOffset>
                </wp:positionV>
                <wp:extent cx="5795013" cy="1015342"/>
                <wp:effectExtent l="0" t="0" r="0" b="0"/>
                <wp:wrapNone/>
                <wp:docPr id="1073741825" name="officeArt object" descr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5013" cy="101534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_x0000_s1026" style="visibility:visible;position:absolute;margin-left:-0.8pt;margin-top:4.7pt;width:456.3pt;height:79.9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1.0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 w14:paraId="50D5AC98" w14:textId="77777777" w:rsidR="000F774D" w:rsidRDefault="000F774D">
      <w:pPr>
        <w:widowControl/>
        <w:tabs>
          <w:tab w:val="left" w:pos="567"/>
        </w:tabs>
        <w:suppressAutoHyphens w:val="0"/>
        <w:spacing w:line="276" w:lineRule="auto"/>
        <w:ind w:left="284"/>
        <w:jc w:val="left"/>
        <w:rPr>
          <w:rFonts w:ascii="Calibri Light" w:eastAsia="Calibri Light" w:hAnsi="Calibri Light" w:cs="Calibri Light"/>
          <w:color w:val="00000A"/>
          <w:sz w:val="22"/>
          <w:szCs w:val="22"/>
          <w:u w:color="00000A"/>
        </w:rPr>
      </w:pPr>
    </w:p>
    <w:p w14:paraId="304B12CB" w14:textId="77777777" w:rsidR="000F774D" w:rsidRDefault="00EB0488">
      <w:pPr>
        <w:widowControl/>
        <w:tabs>
          <w:tab w:val="left" w:pos="567"/>
        </w:tabs>
        <w:suppressAutoHyphens w:val="0"/>
        <w:spacing w:line="276" w:lineRule="auto"/>
        <w:ind w:left="284"/>
        <w:rPr>
          <w:rFonts w:ascii="Calibri Light" w:eastAsia="Calibri Light" w:hAnsi="Calibri Light" w:cs="Calibri Light"/>
          <w:color w:val="00000A"/>
          <w:sz w:val="22"/>
          <w:szCs w:val="22"/>
          <w:u w:color="00000A"/>
        </w:rPr>
      </w:pPr>
      <w:r>
        <w:rPr>
          <w:rFonts w:ascii="Carlito" w:hAnsi="Carlito"/>
          <w:b/>
          <w:bCs/>
          <w:color w:val="00000A"/>
          <w:sz w:val="22"/>
          <w:szCs w:val="22"/>
          <w:u w:color="00000A"/>
        </w:rPr>
        <w:t>OPIS PRZEDMIOTU ZAMÓ</w:t>
      </w:r>
      <w:r w:rsidRPr="006507AC">
        <w:rPr>
          <w:rFonts w:ascii="Carlito" w:hAnsi="Carlito"/>
          <w:b/>
          <w:bCs/>
          <w:color w:val="00000A"/>
          <w:sz w:val="22"/>
          <w:szCs w:val="22"/>
          <w:u w:color="00000A"/>
        </w:rPr>
        <w:t>WIENIA</w:t>
      </w:r>
    </w:p>
    <w:p w14:paraId="4B1CCBD7" w14:textId="77777777" w:rsidR="000F774D" w:rsidRDefault="000F774D">
      <w:pPr>
        <w:widowControl/>
        <w:tabs>
          <w:tab w:val="left" w:pos="567"/>
        </w:tabs>
        <w:suppressAutoHyphens w:val="0"/>
        <w:spacing w:line="276" w:lineRule="auto"/>
        <w:ind w:left="284"/>
        <w:rPr>
          <w:rFonts w:ascii="Calibri Light" w:eastAsia="Calibri Light" w:hAnsi="Calibri Light" w:cs="Calibri Light"/>
          <w:color w:val="00000A"/>
          <w:sz w:val="22"/>
          <w:szCs w:val="22"/>
          <w:u w:color="00000A"/>
        </w:rPr>
      </w:pPr>
    </w:p>
    <w:p w14:paraId="2AC4C5A2" w14:textId="77777777" w:rsidR="000F774D" w:rsidRDefault="000F774D">
      <w:pPr>
        <w:shd w:val="clear" w:color="auto" w:fill="FFFFFF"/>
        <w:tabs>
          <w:tab w:val="left" w:pos="567"/>
        </w:tabs>
        <w:suppressAutoHyphens w:val="0"/>
        <w:spacing w:line="360" w:lineRule="auto"/>
        <w:ind w:left="284"/>
        <w:rPr>
          <w:rFonts w:ascii="Calibri Light" w:eastAsia="Calibri Light" w:hAnsi="Calibri Light" w:cs="Calibri Light"/>
          <w:color w:val="00000A"/>
          <w:sz w:val="22"/>
          <w:szCs w:val="22"/>
          <w:u w:color="00000A"/>
        </w:rPr>
      </w:pPr>
    </w:p>
    <w:p w14:paraId="59DE991D" w14:textId="77777777" w:rsidR="000F774D" w:rsidRDefault="000F774D">
      <w:pPr>
        <w:shd w:val="clear" w:color="auto" w:fill="FFFFFF"/>
        <w:tabs>
          <w:tab w:val="left" w:pos="567"/>
        </w:tabs>
        <w:suppressAutoHyphens w:val="0"/>
        <w:spacing w:line="360" w:lineRule="auto"/>
        <w:ind w:left="284"/>
        <w:rPr>
          <w:rFonts w:ascii="Calibri Light" w:eastAsia="Calibri Light" w:hAnsi="Calibri Light" w:cs="Calibri Light"/>
          <w:color w:val="00000A"/>
          <w:sz w:val="22"/>
          <w:szCs w:val="22"/>
          <w:u w:color="00000A"/>
        </w:rPr>
      </w:pPr>
    </w:p>
    <w:p w14:paraId="4BA4CF64" w14:textId="77777777" w:rsidR="000F774D" w:rsidRDefault="00EB0488">
      <w:pPr>
        <w:shd w:val="clear" w:color="auto" w:fill="FFFFFF"/>
        <w:tabs>
          <w:tab w:val="left" w:pos="567"/>
        </w:tabs>
        <w:suppressAutoHyphens w:val="0"/>
        <w:spacing w:line="360" w:lineRule="auto"/>
        <w:ind w:left="284"/>
        <w:rPr>
          <w:rFonts w:ascii="Carlito" w:eastAsia="Carlito" w:hAnsi="Carlito" w:cs="Carlito"/>
          <w:b/>
          <w:bCs/>
          <w:color w:val="00000A"/>
          <w:sz w:val="22"/>
          <w:szCs w:val="22"/>
          <w:u w:color="00000A"/>
        </w:rPr>
      </w:pPr>
      <w:r>
        <w:rPr>
          <w:rFonts w:ascii="Calibri Light" w:hAnsi="Calibri Light"/>
          <w:color w:val="00000A"/>
          <w:sz w:val="22"/>
          <w:szCs w:val="22"/>
          <w:u w:color="00000A"/>
        </w:rPr>
        <w:t xml:space="preserve">w postępowaniu o udzielenie </w:t>
      </w:r>
      <w:proofErr w:type="spellStart"/>
      <w:r>
        <w:rPr>
          <w:rFonts w:ascii="Calibri Light" w:hAnsi="Calibri Light"/>
          <w:color w:val="00000A"/>
          <w:sz w:val="22"/>
          <w:szCs w:val="22"/>
          <w:u w:color="00000A"/>
        </w:rPr>
        <w:t>zam</w:t>
      </w:r>
      <w:proofErr w:type="spellEnd"/>
      <w:r>
        <w:rPr>
          <w:rFonts w:ascii="Calibri Light" w:hAnsi="Calibri Light"/>
          <w:color w:val="00000A"/>
          <w:sz w:val="22"/>
          <w:szCs w:val="22"/>
          <w:u w:color="00000A"/>
          <w:lang w:val="es-ES_tradnl"/>
        </w:rPr>
        <w:t>ó</w:t>
      </w:r>
      <w:proofErr w:type="spellStart"/>
      <w:r>
        <w:rPr>
          <w:rFonts w:ascii="Calibri Light" w:hAnsi="Calibri Light"/>
          <w:color w:val="00000A"/>
          <w:sz w:val="22"/>
          <w:szCs w:val="22"/>
          <w:u w:color="00000A"/>
        </w:rPr>
        <w:t>wienia</w:t>
      </w:r>
      <w:proofErr w:type="spellEnd"/>
      <w:r>
        <w:rPr>
          <w:rFonts w:ascii="Calibri Light" w:hAnsi="Calibri Light"/>
          <w:color w:val="00000A"/>
          <w:sz w:val="22"/>
          <w:szCs w:val="22"/>
          <w:u w:color="00000A"/>
        </w:rPr>
        <w:t xml:space="preserve"> publicznego prowadzonego</w:t>
      </w:r>
      <w:r>
        <w:rPr>
          <w:rFonts w:ascii="Carlito" w:hAnsi="Carlito"/>
          <w:b/>
          <w:bCs/>
          <w:color w:val="00000A"/>
          <w:sz w:val="22"/>
          <w:szCs w:val="22"/>
          <w:u w:color="00000A"/>
        </w:rPr>
        <w:t xml:space="preserve"> w trybie podstawowym bez negocjacji </w:t>
      </w:r>
      <w:r>
        <w:rPr>
          <w:rFonts w:ascii="Calibri Light" w:hAnsi="Calibri Light"/>
          <w:color w:val="00000A"/>
          <w:sz w:val="22"/>
          <w:szCs w:val="22"/>
          <w:u w:color="00000A"/>
        </w:rPr>
        <w:t xml:space="preserve">na podstawie art. 275 pkt 1 ustawy z ustawy z dnia 11 września 2019 r. Prawo </w:t>
      </w:r>
      <w:proofErr w:type="spellStart"/>
      <w:r>
        <w:rPr>
          <w:rFonts w:ascii="Calibri Light" w:hAnsi="Calibri Light"/>
          <w:color w:val="00000A"/>
          <w:sz w:val="22"/>
          <w:szCs w:val="22"/>
          <w:u w:color="00000A"/>
        </w:rPr>
        <w:t>zam</w:t>
      </w:r>
      <w:proofErr w:type="spellEnd"/>
      <w:r>
        <w:rPr>
          <w:rFonts w:ascii="Calibri Light" w:hAnsi="Calibri Light"/>
          <w:color w:val="00000A"/>
          <w:sz w:val="22"/>
          <w:szCs w:val="22"/>
          <w:u w:color="00000A"/>
          <w:lang w:val="es-ES_tradnl"/>
        </w:rPr>
        <w:t>ó</w:t>
      </w:r>
      <w:proofErr w:type="spellStart"/>
      <w:r>
        <w:rPr>
          <w:rFonts w:ascii="Calibri Light" w:hAnsi="Calibri Light"/>
          <w:color w:val="00000A"/>
          <w:sz w:val="22"/>
          <w:szCs w:val="22"/>
          <w:u w:color="00000A"/>
        </w:rPr>
        <w:t>wień</w:t>
      </w:r>
      <w:proofErr w:type="spellEnd"/>
      <w:r>
        <w:rPr>
          <w:rFonts w:ascii="Calibri Light" w:hAnsi="Calibri Light"/>
          <w:color w:val="00000A"/>
          <w:sz w:val="22"/>
          <w:szCs w:val="22"/>
          <w:u w:color="00000A"/>
        </w:rPr>
        <w:t xml:space="preserve"> publicznych (</w:t>
      </w:r>
      <w:proofErr w:type="spellStart"/>
      <w:r>
        <w:rPr>
          <w:rFonts w:ascii="Calibri Light" w:hAnsi="Calibri Light"/>
          <w:color w:val="00000A"/>
          <w:sz w:val="22"/>
          <w:szCs w:val="22"/>
          <w:u w:color="00000A"/>
        </w:rPr>
        <w:t>t.j</w:t>
      </w:r>
      <w:proofErr w:type="spellEnd"/>
      <w:r>
        <w:rPr>
          <w:rFonts w:ascii="Calibri Light" w:hAnsi="Calibri Light"/>
          <w:color w:val="00000A"/>
          <w:sz w:val="22"/>
          <w:szCs w:val="22"/>
          <w:u w:color="00000A"/>
        </w:rPr>
        <w:t xml:space="preserve">. Dz. U. z 2024 r. poz. 1320), o wartości szacunkowej poniżej </w:t>
      </w:r>
      <w:proofErr w:type="spellStart"/>
      <w:r>
        <w:rPr>
          <w:rFonts w:ascii="Calibri Light" w:hAnsi="Calibri Light"/>
          <w:color w:val="00000A"/>
          <w:sz w:val="22"/>
          <w:szCs w:val="22"/>
          <w:u w:color="00000A"/>
        </w:rPr>
        <w:t>prog</w:t>
      </w:r>
      <w:proofErr w:type="spellEnd"/>
      <w:r>
        <w:rPr>
          <w:rFonts w:ascii="Calibri Light" w:hAnsi="Calibri Light"/>
          <w:color w:val="00000A"/>
          <w:sz w:val="22"/>
          <w:szCs w:val="22"/>
          <w:u w:color="00000A"/>
          <w:lang w:val="es-ES_tradnl"/>
        </w:rPr>
        <w:t>ó</w:t>
      </w:r>
      <w:r>
        <w:rPr>
          <w:rFonts w:ascii="Calibri Light" w:hAnsi="Calibri Light"/>
          <w:color w:val="00000A"/>
          <w:sz w:val="22"/>
          <w:szCs w:val="22"/>
          <w:u w:color="00000A"/>
        </w:rPr>
        <w:t xml:space="preserve">w unijnych na </w:t>
      </w:r>
      <w:r>
        <w:rPr>
          <w:rFonts w:ascii="Carlito" w:hAnsi="Carlito"/>
          <w:b/>
          <w:bCs/>
          <w:color w:val="00000A"/>
          <w:sz w:val="22"/>
          <w:szCs w:val="22"/>
          <w:u w:color="00000A"/>
        </w:rPr>
        <w:t>Modernizację wentylacji mechanicznej i klimatyzacji w budynku Muzeum Sztuki Współczesnej w Krakowie MOCAK przy ul. Lipowej 4, 30-702 Krak</w:t>
      </w:r>
      <w:r>
        <w:rPr>
          <w:rFonts w:ascii="Carlito" w:hAnsi="Carlito"/>
          <w:b/>
          <w:bCs/>
          <w:color w:val="00000A"/>
          <w:sz w:val="22"/>
          <w:szCs w:val="22"/>
          <w:u w:color="00000A"/>
          <w:lang w:val="es-ES_tradnl"/>
        </w:rPr>
        <w:t>ó</w:t>
      </w:r>
      <w:r>
        <w:rPr>
          <w:rFonts w:ascii="Carlito" w:hAnsi="Carlito"/>
          <w:b/>
          <w:bCs/>
          <w:color w:val="00000A"/>
          <w:sz w:val="22"/>
          <w:szCs w:val="22"/>
          <w:u w:color="00000A"/>
        </w:rPr>
        <w:t>w.</w:t>
      </w:r>
    </w:p>
    <w:p w14:paraId="0CB511B6" w14:textId="77777777" w:rsidR="000F774D" w:rsidRDefault="000F774D">
      <w:pPr>
        <w:shd w:val="clear" w:color="auto" w:fill="FFFFFF"/>
        <w:tabs>
          <w:tab w:val="left" w:pos="567"/>
        </w:tabs>
        <w:suppressAutoHyphens w:val="0"/>
        <w:spacing w:line="360" w:lineRule="auto"/>
        <w:ind w:left="284"/>
        <w:rPr>
          <w:rFonts w:ascii="Carlito" w:eastAsia="Carlito" w:hAnsi="Carlito" w:cs="Carlito"/>
          <w:b/>
          <w:bCs/>
          <w:color w:val="00000A"/>
          <w:sz w:val="22"/>
          <w:szCs w:val="22"/>
          <w:u w:color="00000A"/>
        </w:rPr>
      </w:pPr>
    </w:p>
    <w:p w14:paraId="1975398D" w14:textId="77777777" w:rsidR="000F774D" w:rsidRDefault="000F774D">
      <w:pPr>
        <w:shd w:val="clear" w:color="auto" w:fill="FFFFFF"/>
        <w:tabs>
          <w:tab w:val="left" w:pos="567"/>
        </w:tabs>
        <w:suppressAutoHyphens w:val="0"/>
        <w:spacing w:line="360" w:lineRule="auto"/>
        <w:ind w:left="284"/>
        <w:rPr>
          <w:rFonts w:ascii="Carlito" w:eastAsia="Carlito" w:hAnsi="Carlito" w:cs="Carlito"/>
          <w:b/>
          <w:bCs/>
          <w:color w:val="00000A"/>
          <w:u w:color="00000A"/>
        </w:rPr>
      </w:pPr>
    </w:p>
    <w:p w14:paraId="412DA62C" w14:textId="77777777" w:rsidR="000F774D" w:rsidRDefault="000F774D">
      <w:pPr>
        <w:shd w:val="clear" w:color="auto" w:fill="FFFFFF"/>
        <w:tabs>
          <w:tab w:val="left" w:pos="567"/>
        </w:tabs>
        <w:suppressAutoHyphens w:val="0"/>
        <w:spacing w:line="360" w:lineRule="auto"/>
        <w:ind w:left="284"/>
        <w:rPr>
          <w:rFonts w:ascii="Carlito" w:eastAsia="Carlito" w:hAnsi="Carlito" w:cs="Carlito"/>
          <w:b/>
          <w:bCs/>
          <w:color w:val="00000A"/>
          <w:sz w:val="22"/>
          <w:szCs w:val="22"/>
          <w:u w:color="00000A"/>
        </w:rPr>
      </w:pPr>
    </w:p>
    <w:p w14:paraId="0F4CB88F" w14:textId="77777777" w:rsidR="000F774D" w:rsidRDefault="00EB0488">
      <w:pPr>
        <w:pStyle w:val="Akapitzlist"/>
        <w:numPr>
          <w:ilvl w:val="0"/>
          <w:numId w:val="2"/>
        </w:numPr>
        <w:spacing w:line="276" w:lineRule="auto"/>
        <w:jc w:val="left"/>
        <w:rPr>
          <w:rFonts w:ascii="Carlito" w:eastAsia="Carlito" w:hAnsi="Carlito" w:cs="Carlito"/>
          <w:b/>
          <w:bCs/>
        </w:rPr>
      </w:pPr>
      <w:bookmarkStart w:id="1" w:name="_Hlk106956323"/>
      <w:r>
        <w:rPr>
          <w:rFonts w:ascii="Calibri Light" w:hAnsi="Calibri Light"/>
        </w:rPr>
        <w:t>P</w:t>
      </w:r>
      <w:bookmarkStart w:id="2" w:name="_Hlk192531799"/>
      <w:bookmarkEnd w:id="1"/>
      <w:r>
        <w:rPr>
          <w:rFonts w:ascii="Calibri Light" w:hAnsi="Calibri Light"/>
        </w:rPr>
        <w:t>r</w:t>
      </w:r>
      <w:bookmarkStart w:id="3" w:name="_Hlk192536328"/>
      <w:bookmarkEnd w:id="2"/>
      <w:r>
        <w:rPr>
          <w:rFonts w:ascii="Calibri Light" w:hAnsi="Calibri Light"/>
        </w:rPr>
        <w:t xml:space="preserve">zedmiotem postępowania i </w:t>
      </w:r>
      <w:proofErr w:type="spellStart"/>
      <w:r>
        <w:rPr>
          <w:rFonts w:ascii="Calibri Light" w:hAnsi="Calibri Light"/>
        </w:rPr>
        <w:t>zam</w:t>
      </w:r>
      <w:proofErr w:type="spellEnd"/>
      <w:r>
        <w:rPr>
          <w:rFonts w:ascii="Calibri Light" w:hAnsi="Calibri Light"/>
          <w:lang w:val="es-ES_tradnl"/>
        </w:rPr>
        <w:t>ó</w:t>
      </w:r>
      <w:proofErr w:type="spellStart"/>
      <w:r>
        <w:rPr>
          <w:rFonts w:ascii="Calibri Light" w:hAnsi="Calibri Light"/>
        </w:rPr>
        <w:t>wienia</w:t>
      </w:r>
      <w:proofErr w:type="spellEnd"/>
      <w:r>
        <w:rPr>
          <w:rFonts w:ascii="Calibri Light" w:hAnsi="Calibri Light"/>
        </w:rPr>
        <w:t xml:space="preserve"> jest wyłonienie Wykonawcy na </w:t>
      </w:r>
      <w:r>
        <w:rPr>
          <w:rStyle w:val="BrakB"/>
          <w:rFonts w:ascii="Carlito" w:hAnsi="Carlito"/>
          <w:b/>
          <w:bCs/>
        </w:rPr>
        <w:t>Modernizację wentylacji mechanicznej i klimatyzacji w budynkach Muzeum Sztuki Współczesnej w Krakowie MOCAK przy ul. Lipowej 4, 30-702 Krak</w:t>
      </w:r>
      <w:r>
        <w:rPr>
          <w:rStyle w:val="BrakB"/>
          <w:rFonts w:ascii="Carlito" w:hAnsi="Carlito"/>
          <w:b/>
          <w:bCs/>
          <w:lang w:val="es-ES_tradnl"/>
        </w:rPr>
        <w:t>ó</w:t>
      </w:r>
      <w:r>
        <w:rPr>
          <w:rStyle w:val="BrakB"/>
          <w:rFonts w:ascii="Carlito" w:hAnsi="Carlito"/>
          <w:b/>
          <w:bCs/>
        </w:rPr>
        <w:t>w.</w:t>
      </w:r>
    </w:p>
    <w:p w14:paraId="0D50FFDF" w14:textId="77777777" w:rsidR="000F774D" w:rsidRDefault="000F774D">
      <w:pPr>
        <w:pStyle w:val="Nagwek3"/>
        <w:jc w:val="left"/>
        <w:rPr>
          <w:rFonts w:ascii="Calibri Light" w:eastAsia="Calibri Light" w:hAnsi="Calibri Light" w:cs="Calibri Light"/>
        </w:rPr>
      </w:pPr>
    </w:p>
    <w:p w14:paraId="222CCB98" w14:textId="77777777" w:rsidR="005261AE" w:rsidRDefault="00EB0488">
      <w:pPr>
        <w:pStyle w:val="Akapitzlist"/>
        <w:numPr>
          <w:ilvl w:val="0"/>
          <w:numId w:val="2"/>
        </w:numPr>
        <w:spacing w:line="276" w:lineRule="auto"/>
        <w:jc w:val="both"/>
        <w:rPr>
          <w:rStyle w:val="BrakB"/>
          <w:rFonts w:ascii="Calibri Light" w:hAnsi="Calibri Light"/>
        </w:rPr>
      </w:pPr>
      <w:r>
        <w:rPr>
          <w:rFonts w:ascii="Carlito" w:hAnsi="Carlito"/>
          <w:b/>
          <w:bCs/>
        </w:rPr>
        <w:t xml:space="preserve">Zakres podstawowy </w:t>
      </w:r>
      <w:proofErr w:type="spellStart"/>
      <w:r>
        <w:rPr>
          <w:rFonts w:ascii="Carlito" w:hAnsi="Carlito"/>
          <w:b/>
          <w:bCs/>
        </w:rPr>
        <w:t>zam</w:t>
      </w:r>
      <w:proofErr w:type="spellEnd"/>
      <w:r>
        <w:rPr>
          <w:rFonts w:ascii="Carlito" w:hAnsi="Carlito"/>
          <w:b/>
          <w:bCs/>
          <w:lang w:val="es-ES_tradnl"/>
        </w:rPr>
        <w:t>ó</w:t>
      </w:r>
      <w:proofErr w:type="spellStart"/>
      <w:r>
        <w:rPr>
          <w:rFonts w:ascii="Carlito" w:hAnsi="Carlito"/>
          <w:b/>
          <w:bCs/>
        </w:rPr>
        <w:t>wienia</w:t>
      </w:r>
      <w:proofErr w:type="spellEnd"/>
      <w:r>
        <w:rPr>
          <w:rFonts w:ascii="Carlito" w:hAnsi="Carlito"/>
          <w:b/>
          <w:bCs/>
        </w:rPr>
        <w:t xml:space="preserve"> obejmuje;</w:t>
      </w:r>
      <w:r>
        <w:rPr>
          <w:rStyle w:val="BrakB"/>
          <w:rFonts w:ascii="Calibri Light" w:hAnsi="Calibri Light"/>
        </w:rPr>
        <w:t xml:space="preserve"> </w:t>
      </w:r>
    </w:p>
    <w:p w14:paraId="2B8B53FF" w14:textId="77777777" w:rsidR="005261AE" w:rsidRPr="005261AE" w:rsidRDefault="005261AE" w:rsidP="005261AE">
      <w:pPr>
        <w:pStyle w:val="Akapitzlist"/>
        <w:rPr>
          <w:rStyle w:val="BrakB"/>
          <w:rFonts w:ascii="Calibri Light" w:hAnsi="Calibri Light"/>
        </w:rPr>
      </w:pPr>
    </w:p>
    <w:p w14:paraId="0B05CCB0" w14:textId="22AAE632" w:rsidR="005261AE" w:rsidRDefault="005261AE" w:rsidP="005261AE">
      <w:pPr>
        <w:pStyle w:val="Akapitzlist"/>
        <w:numPr>
          <w:ilvl w:val="0"/>
          <w:numId w:val="9"/>
        </w:numPr>
        <w:spacing w:line="276" w:lineRule="auto"/>
        <w:jc w:val="both"/>
        <w:rPr>
          <w:rStyle w:val="BrakB"/>
          <w:rFonts w:ascii="Calibri Light" w:hAnsi="Calibri Light"/>
        </w:rPr>
      </w:pPr>
      <w:r>
        <w:rPr>
          <w:rStyle w:val="BrakB"/>
          <w:rFonts w:ascii="Calibri Light" w:hAnsi="Calibri Light"/>
        </w:rPr>
        <w:t>Etap I - modernizację wentylacji i klimatyzacji w pomieszczeniach budynku B, modernizację automatyki central wentylacyjnych i uruchomienie central wentylacyjnych NW9, NW10 i N11 oraz modernizację kurtyny wodnej w Holu;</w:t>
      </w:r>
    </w:p>
    <w:p w14:paraId="7495E2A2" w14:textId="77777777" w:rsidR="003F2C9A" w:rsidRDefault="003F2C9A" w:rsidP="00FD6CC3">
      <w:pPr>
        <w:spacing w:line="276" w:lineRule="auto"/>
        <w:jc w:val="both"/>
        <w:rPr>
          <w:rFonts w:ascii="Calibri Light" w:hAnsi="Calibri Light"/>
        </w:rPr>
      </w:pPr>
    </w:p>
    <w:p w14:paraId="4F3A7CFD" w14:textId="3E196A72" w:rsidR="00FD6CC3" w:rsidRDefault="00FD6CC3" w:rsidP="00FD6CC3">
      <w:pPr>
        <w:pStyle w:val="Akapitzlist"/>
        <w:ind w:left="284"/>
        <w:jc w:val="both"/>
        <w:rPr>
          <w:rFonts w:ascii="Calibri Light" w:hAnsi="Calibri Light"/>
        </w:rPr>
      </w:pPr>
      <w:r w:rsidRPr="00933F5F">
        <w:rPr>
          <w:rFonts w:ascii="Calibri Light" w:hAnsi="Calibri Light"/>
        </w:rPr>
        <w:t>Zak</w:t>
      </w:r>
      <w:r w:rsidR="002D2F38">
        <w:rPr>
          <w:rFonts w:ascii="Calibri Light" w:hAnsi="Calibri Light"/>
        </w:rPr>
        <w:t>res prac i wymagania techniczne</w:t>
      </w:r>
      <w:r w:rsidRPr="00933F5F">
        <w:rPr>
          <w:rFonts w:ascii="Calibri Light" w:hAnsi="Calibri Light"/>
        </w:rPr>
        <w:t xml:space="preserve"> dla klimatyzacji</w:t>
      </w:r>
      <w:r w:rsidR="002D2F38">
        <w:rPr>
          <w:rFonts w:ascii="Calibri Light" w:hAnsi="Calibri Light"/>
        </w:rPr>
        <w:t xml:space="preserve"> i wentylacji</w:t>
      </w:r>
      <w:r w:rsidRPr="00933F5F">
        <w:rPr>
          <w:rFonts w:ascii="Calibri Light" w:hAnsi="Calibri Light"/>
        </w:rPr>
        <w:t xml:space="preserve"> pomieszczeń w budynku B zostały przedstawione w opisie rozdziału 6 oraz rozdziału 7 projektu Modernizacji wentylacji Mechanicznej i klimatyzacji w budynku Muzeum, jak również na rysunkach: B1-  parter klimatyzacja, B2- dach klimatyzacja.</w:t>
      </w:r>
    </w:p>
    <w:p w14:paraId="70156FE7" w14:textId="77777777" w:rsidR="002D2F38" w:rsidRPr="00933F5F" w:rsidRDefault="002D2F38" w:rsidP="00FD6CC3">
      <w:pPr>
        <w:pStyle w:val="Akapitzlist"/>
        <w:ind w:left="284"/>
        <w:jc w:val="both"/>
        <w:rPr>
          <w:rFonts w:ascii="Calibri Light" w:hAnsi="Calibri Light"/>
        </w:rPr>
      </w:pPr>
    </w:p>
    <w:p w14:paraId="1C304F18" w14:textId="2BB7D2A0" w:rsidR="00FD6CC3" w:rsidRDefault="00FD6CC3" w:rsidP="00FD6CC3">
      <w:pPr>
        <w:pStyle w:val="Akapitzlist"/>
        <w:ind w:left="284"/>
        <w:jc w:val="both"/>
        <w:rPr>
          <w:rFonts w:ascii="Calibri Light" w:hAnsi="Calibri Light"/>
        </w:rPr>
      </w:pPr>
      <w:r w:rsidRPr="00933F5F">
        <w:rPr>
          <w:rFonts w:ascii="Calibri Light" w:hAnsi="Calibri Light"/>
        </w:rPr>
        <w:t>Zakres prac oraz wymagania parametrów technicznych modernizacji automatyki central wentylacyjnych NW9,</w:t>
      </w:r>
      <w:r w:rsidR="002D2F38">
        <w:rPr>
          <w:rFonts w:ascii="Calibri Light" w:hAnsi="Calibri Light"/>
        </w:rPr>
        <w:t xml:space="preserve"> </w:t>
      </w:r>
      <w:r w:rsidRPr="00933F5F">
        <w:rPr>
          <w:rFonts w:ascii="Calibri Light" w:hAnsi="Calibri Light"/>
        </w:rPr>
        <w:t>NW10 i N11 został przedstawiony w rozdziale 4.2</w:t>
      </w:r>
      <w:r w:rsidR="00933F5F" w:rsidRPr="00933F5F">
        <w:rPr>
          <w:rFonts w:ascii="Calibri Light" w:hAnsi="Calibri Light"/>
        </w:rPr>
        <w:t xml:space="preserve"> i 9.2</w:t>
      </w:r>
      <w:r w:rsidRPr="00933F5F">
        <w:rPr>
          <w:rFonts w:ascii="Calibri Light" w:hAnsi="Calibri Light"/>
        </w:rPr>
        <w:t xml:space="preserve"> projektu Modernizacji wentylacji Mechanicznej i</w:t>
      </w:r>
      <w:r w:rsidR="002D2F38">
        <w:rPr>
          <w:rFonts w:ascii="Calibri Light" w:hAnsi="Calibri Light"/>
        </w:rPr>
        <w:t xml:space="preserve"> klimatyzacji w budynku Muzeum.</w:t>
      </w:r>
    </w:p>
    <w:p w14:paraId="46181220" w14:textId="77777777" w:rsidR="002D2F38" w:rsidRPr="00933F5F" w:rsidRDefault="002D2F38" w:rsidP="00FD6CC3">
      <w:pPr>
        <w:pStyle w:val="Akapitzlist"/>
        <w:ind w:left="284"/>
        <w:jc w:val="both"/>
        <w:rPr>
          <w:rFonts w:ascii="Calibri Light" w:hAnsi="Calibri Light"/>
        </w:rPr>
      </w:pPr>
    </w:p>
    <w:p w14:paraId="4850320B" w14:textId="5B15DC01" w:rsidR="00FD6CC3" w:rsidRDefault="00FD6CC3" w:rsidP="00FD6CC3">
      <w:pPr>
        <w:pStyle w:val="Akapitzlist"/>
        <w:ind w:left="284"/>
        <w:jc w:val="both"/>
        <w:rPr>
          <w:rFonts w:ascii="Calibri Light" w:hAnsi="Calibri Light"/>
        </w:rPr>
      </w:pPr>
      <w:r w:rsidRPr="00933F5F">
        <w:rPr>
          <w:rFonts w:ascii="Calibri Light" w:hAnsi="Calibri Light"/>
        </w:rPr>
        <w:t xml:space="preserve">Zakres prac oraz wymagania parametrów technicznych modernizacji kurtyny wodnej w  Holu został przedstawiony w opisie rozdziału </w:t>
      </w:r>
      <w:r w:rsidR="00B4079D" w:rsidRPr="00933F5F">
        <w:rPr>
          <w:rFonts w:ascii="Calibri Light" w:hAnsi="Calibri Light"/>
        </w:rPr>
        <w:t>4.</w:t>
      </w:r>
      <w:r w:rsidR="00933F5F">
        <w:rPr>
          <w:rFonts w:ascii="Calibri Light" w:hAnsi="Calibri Light"/>
        </w:rPr>
        <w:t>5</w:t>
      </w:r>
      <w:r w:rsidRPr="00933F5F">
        <w:rPr>
          <w:rFonts w:ascii="Calibri Light" w:hAnsi="Calibri Light"/>
        </w:rPr>
        <w:t xml:space="preserve"> projektu Modernizacji wentylacji Mechanicznej i klimatyzacji w budynku Muzeum. Wybrany zakres został przedstawiony na rysunkach: S1, S2, S3, S7.</w:t>
      </w:r>
    </w:p>
    <w:p w14:paraId="09F7FEE5" w14:textId="5AAE3F31" w:rsidR="00FD6CC3" w:rsidRDefault="00FD6CC3" w:rsidP="00FD6CC3">
      <w:pPr>
        <w:pStyle w:val="Akapitzlist"/>
        <w:ind w:left="284"/>
        <w:jc w:val="both"/>
        <w:rPr>
          <w:rFonts w:ascii="Calibri Light" w:hAnsi="Calibri Light"/>
        </w:rPr>
      </w:pPr>
    </w:p>
    <w:p w14:paraId="1309CD70" w14:textId="77777777" w:rsidR="00FD6CC3" w:rsidRPr="00FD6CC3" w:rsidRDefault="00FD6CC3" w:rsidP="00FD6CC3">
      <w:pPr>
        <w:spacing w:line="276" w:lineRule="auto"/>
        <w:jc w:val="both"/>
        <w:rPr>
          <w:rFonts w:ascii="Calibri Light" w:hAnsi="Calibri Light"/>
        </w:rPr>
      </w:pPr>
    </w:p>
    <w:p w14:paraId="4C10A9D4" w14:textId="23F50D23" w:rsidR="005261AE" w:rsidRDefault="005261AE" w:rsidP="005261AE">
      <w:pPr>
        <w:pStyle w:val="Akapitzlist"/>
        <w:spacing w:line="276" w:lineRule="auto"/>
        <w:ind w:left="360"/>
        <w:jc w:val="both"/>
        <w:rPr>
          <w:rStyle w:val="BrakB"/>
          <w:rFonts w:ascii="Calibri Light" w:hAnsi="Calibri Light"/>
        </w:rPr>
      </w:pPr>
    </w:p>
    <w:p w14:paraId="7774D125" w14:textId="788A2EA9" w:rsidR="000F774D" w:rsidRDefault="005261AE" w:rsidP="005261AE">
      <w:pPr>
        <w:pStyle w:val="Akapitzlist"/>
        <w:numPr>
          <w:ilvl w:val="0"/>
          <w:numId w:val="9"/>
        </w:numPr>
        <w:spacing w:line="276" w:lineRule="auto"/>
        <w:jc w:val="both"/>
        <w:rPr>
          <w:rStyle w:val="BrakB"/>
          <w:rFonts w:ascii="Calibri Light" w:hAnsi="Calibri Light"/>
        </w:rPr>
      </w:pPr>
      <w:r>
        <w:rPr>
          <w:rStyle w:val="BrakB"/>
          <w:rFonts w:ascii="Calibri Light" w:hAnsi="Calibri Light"/>
        </w:rPr>
        <w:t xml:space="preserve">Etap II - </w:t>
      </w:r>
      <w:r w:rsidR="00EB0488">
        <w:rPr>
          <w:rStyle w:val="BrakB"/>
          <w:rFonts w:ascii="Calibri Light" w:hAnsi="Calibri Light"/>
        </w:rPr>
        <w:t xml:space="preserve">modernizację wentylacji i klimatyzacji w pomieszczeniach Kawiarni </w:t>
      </w:r>
    </w:p>
    <w:p w14:paraId="5D8FE330" w14:textId="77777777" w:rsidR="00B4079D" w:rsidRDefault="00B4079D" w:rsidP="00B4079D">
      <w:pPr>
        <w:jc w:val="both"/>
        <w:rPr>
          <w:rFonts w:ascii="Calibri Light" w:hAnsi="Calibri Light"/>
          <w:highlight w:val="yellow"/>
        </w:rPr>
      </w:pPr>
    </w:p>
    <w:p w14:paraId="25643DF4" w14:textId="13AA11F2" w:rsidR="00B4079D" w:rsidRPr="00B4079D" w:rsidRDefault="00B4079D" w:rsidP="00E44F34">
      <w:pPr>
        <w:ind w:left="284"/>
        <w:jc w:val="both"/>
        <w:rPr>
          <w:rFonts w:ascii="Calibri Light" w:hAnsi="Calibri Light"/>
        </w:rPr>
      </w:pPr>
      <w:r w:rsidRPr="00933F5F">
        <w:rPr>
          <w:rFonts w:ascii="Calibri Light" w:hAnsi="Calibri Light"/>
        </w:rPr>
        <w:t xml:space="preserve">Zakres prac oraz wymagania parametrów technicznych modernizacji </w:t>
      </w:r>
      <w:r w:rsidR="00217F9F">
        <w:rPr>
          <w:rFonts w:ascii="Calibri Light" w:hAnsi="Calibri Light"/>
        </w:rPr>
        <w:t>instalacji wentylacji i klimatyzacji w pomieszczeniu Kawiarni</w:t>
      </w:r>
      <w:r w:rsidRPr="00933F5F">
        <w:rPr>
          <w:rFonts w:ascii="Calibri Light" w:hAnsi="Calibri Light"/>
        </w:rPr>
        <w:t xml:space="preserve"> został przedstawiony w opisie rozdziału </w:t>
      </w:r>
      <w:r w:rsidR="00217F9F">
        <w:rPr>
          <w:rFonts w:ascii="Calibri Light" w:hAnsi="Calibri Light"/>
        </w:rPr>
        <w:t>4.6 oraz 5</w:t>
      </w:r>
      <w:r w:rsidRPr="00933F5F">
        <w:rPr>
          <w:rFonts w:ascii="Calibri Light" w:hAnsi="Calibri Light"/>
        </w:rPr>
        <w:t xml:space="preserve"> projektu Modernizacji wentylacji Mechanicznej i klimatyzacji w budynku Muzeum. Wybrany zakres został przedstawiony na rysunkach: S1, S2, S3, S4, S5, S6, S7.</w:t>
      </w:r>
    </w:p>
    <w:p w14:paraId="57886F0D" w14:textId="77777777" w:rsidR="000F774D" w:rsidRDefault="000F774D" w:rsidP="00E44F34">
      <w:pPr>
        <w:pStyle w:val="Akapitzlist"/>
        <w:spacing w:line="276" w:lineRule="auto"/>
        <w:ind w:left="284"/>
        <w:jc w:val="both"/>
        <w:rPr>
          <w:rFonts w:ascii="Calibri Light" w:eastAsia="Calibri Light" w:hAnsi="Calibri Light" w:cs="Calibri Light"/>
        </w:rPr>
      </w:pPr>
    </w:p>
    <w:p w14:paraId="2819343E" w14:textId="498A4963" w:rsidR="000F774D" w:rsidRDefault="00EB0488" w:rsidP="00E44F34">
      <w:pPr>
        <w:spacing w:line="276" w:lineRule="auto"/>
        <w:ind w:left="284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Zamawiający przewiduje udzielenie </w:t>
      </w:r>
      <w:proofErr w:type="spellStart"/>
      <w:r>
        <w:rPr>
          <w:rFonts w:ascii="Calibri Light" w:hAnsi="Calibri Light"/>
        </w:rPr>
        <w:t>zam</w:t>
      </w:r>
      <w:proofErr w:type="spellEnd"/>
      <w:r>
        <w:rPr>
          <w:rFonts w:ascii="Calibri Light" w:hAnsi="Calibri Light"/>
          <w:lang w:val="es-ES_tradnl"/>
        </w:rPr>
        <w:t>ó</w:t>
      </w:r>
      <w:proofErr w:type="spellStart"/>
      <w:r>
        <w:rPr>
          <w:rFonts w:ascii="Calibri Light" w:hAnsi="Calibri Light"/>
        </w:rPr>
        <w:t>wienia</w:t>
      </w:r>
      <w:proofErr w:type="spellEnd"/>
      <w:r>
        <w:rPr>
          <w:rFonts w:ascii="Calibri Light" w:hAnsi="Calibri Light"/>
        </w:rPr>
        <w:t xml:space="preserve"> w ramach prawa opcji, o </w:t>
      </w:r>
      <w:proofErr w:type="spellStart"/>
      <w:r>
        <w:rPr>
          <w:rFonts w:ascii="Calibri Light" w:hAnsi="Calibri Light"/>
        </w:rPr>
        <w:t>kt</w:t>
      </w:r>
      <w:proofErr w:type="spellEnd"/>
      <w:r>
        <w:rPr>
          <w:rFonts w:ascii="Calibri Light" w:hAnsi="Calibri Light"/>
          <w:lang w:val="es-ES_tradnl"/>
        </w:rPr>
        <w:t>ó</w:t>
      </w:r>
      <w:proofErr w:type="spellStart"/>
      <w:r>
        <w:rPr>
          <w:rFonts w:ascii="Calibri Light" w:hAnsi="Calibri Light"/>
        </w:rPr>
        <w:t>rych</w:t>
      </w:r>
      <w:proofErr w:type="spellEnd"/>
      <w:r>
        <w:rPr>
          <w:rFonts w:ascii="Calibri Light" w:hAnsi="Calibri Light"/>
        </w:rPr>
        <w:t xml:space="preserve"> mowa w art. 441 ust. 1 ustawy </w:t>
      </w:r>
      <w:proofErr w:type="spellStart"/>
      <w:r>
        <w:rPr>
          <w:rFonts w:ascii="Calibri Light" w:hAnsi="Calibri Light"/>
        </w:rPr>
        <w:t>Pzp</w:t>
      </w:r>
      <w:proofErr w:type="spellEnd"/>
      <w:r>
        <w:rPr>
          <w:rFonts w:ascii="Calibri Light" w:hAnsi="Calibri Light"/>
        </w:rPr>
        <w:t>:</w:t>
      </w:r>
    </w:p>
    <w:p w14:paraId="592E3A0C" w14:textId="77777777" w:rsidR="002D2F38" w:rsidRDefault="002D2F38" w:rsidP="00E44F34">
      <w:pPr>
        <w:spacing w:line="276" w:lineRule="auto"/>
        <w:ind w:left="284"/>
        <w:jc w:val="both"/>
        <w:rPr>
          <w:rFonts w:ascii="Calibri Light" w:eastAsia="Calibri Light" w:hAnsi="Calibri Light" w:cs="Calibri Light"/>
        </w:rPr>
      </w:pPr>
    </w:p>
    <w:p w14:paraId="69F6054A" w14:textId="1DCF763F" w:rsidR="000F774D" w:rsidRDefault="00EB0488" w:rsidP="00E44F34">
      <w:pPr>
        <w:pStyle w:val="Akapitzlist"/>
        <w:ind w:left="284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2.1 Opcja 1 obejmuje swoim zakresem; modernizację wentylacji i klimatyzacji w Holu i Księgarni, modernizacja w klimatyzacji w Budynku B wraz z dostawą </w:t>
      </w:r>
      <w:r>
        <w:rPr>
          <w:rFonts w:ascii="Calibri Light" w:hAnsi="Calibri Light"/>
          <w:lang w:val="it-IT"/>
        </w:rPr>
        <w:t>i monta</w:t>
      </w:r>
      <w:r>
        <w:rPr>
          <w:rFonts w:ascii="Calibri Light" w:hAnsi="Calibri Light"/>
        </w:rPr>
        <w:t xml:space="preserve">żem nawilżaczy powietrza dla centrali </w:t>
      </w:r>
      <w:r w:rsidRPr="00D8316C">
        <w:rPr>
          <w:rFonts w:ascii="Calibri Light" w:hAnsi="Calibri Light"/>
        </w:rPr>
        <w:t>wentylacyjnej NW</w:t>
      </w:r>
      <w:r w:rsidR="00E01F41" w:rsidRPr="00D8316C">
        <w:rPr>
          <w:rFonts w:ascii="Calibri Light" w:hAnsi="Calibri Light"/>
        </w:rPr>
        <w:t>1</w:t>
      </w:r>
      <w:r w:rsidRPr="00D8316C">
        <w:rPr>
          <w:rFonts w:ascii="Calibri Light" w:hAnsi="Calibri Light"/>
        </w:rPr>
        <w:t>;</w:t>
      </w:r>
    </w:p>
    <w:p w14:paraId="7D6635D5" w14:textId="77777777" w:rsidR="003F2C9A" w:rsidRDefault="003F2C9A" w:rsidP="00E44F34">
      <w:pPr>
        <w:pStyle w:val="Akapitzlist"/>
        <w:ind w:left="284"/>
        <w:jc w:val="both"/>
        <w:rPr>
          <w:rFonts w:ascii="Calibri Light" w:hAnsi="Calibri Light"/>
        </w:rPr>
      </w:pPr>
    </w:p>
    <w:p w14:paraId="4F4C555F" w14:textId="10C97451" w:rsidR="003F2C9A" w:rsidRPr="00933F5F" w:rsidRDefault="003F2C9A" w:rsidP="00E44F34">
      <w:pPr>
        <w:pStyle w:val="Akapitzlist"/>
        <w:ind w:left="284"/>
        <w:jc w:val="both"/>
        <w:rPr>
          <w:rFonts w:ascii="Calibri Light" w:hAnsi="Calibri Light"/>
        </w:rPr>
      </w:pPr>
      <w:r w:rsidRPr="00933F5F">
        <w:rPr>
          <w:rFonts w:ascii="Calibri Light" w:hAnsi="Calibri Light"/>
        </w:rPr>
        <w:t xml:space="preserve">Zakres prac oraz wymagania parametrów technicznych modernizacji instalacji wentylacji i klimatyzacji Holu oraz Księgarni zostały przedstawione opisie rozdziału 4.4, 4.7 oraz w rozdziale 5 </w:t>
      </w:r>
      <w:r w:rsidR="00FD6CC3" w:rsidRPr="00933F5F">
        <w:rPr>
          <w:rFonts w:ascii="Calibri Light" w:hAnsi="Calibri Light"/>
        </w:rPr>
        <w:t>p</w:t>
      </w:r>
      <w:r w:rsidRPr="00933F5F">
        <w:rPr>
          <w:rFonts w:ascii="Calibri Light" w:hAnsi="Calibri Light"/>
        </w:rPr>
        <w:t>rojektu Modernizacji wentylacji Mechanicznej i klimatyzacji w budynku Muzeum. Wybrany zakres został przedstawiony na rysunkach: S1, S2, S3, S4, S5, S6, S7.</w:t>
      </w:r>
    </w:p>
    <w:p w14:paraId="7889927A" w14:textId="77777777" w:rsidR="002D2F38" w:rsidRDefault="002D2F38" w:rsidP="00E44F34">
      <w:pPr>
        <w:pStyle w:val="Akapitzlist"/>
        <w:ind w:left="284"/>
        <w:jc w:val="both"/>
        <w:rPr>
          <w:rFonts w:ascii="Calibri Light" w:hAnsi="Calibri Light"/>
        </w:rPr>
      </w:pPr>
      <w:bookmarkStart w:id="4" w:name="_Hlk201667170"/>
    </w:p>
    <w:p w14:paraId="4B0D6562" w14:textId="4E9B36BC" w:rsidR="003F2C9A" w:rsidRPr="00933F5F" w:rsidRDefault="00933F5F" w:rsidP="00E44F34">
      <w:pPr>
        <w:pStyle w:val="Akapitzlist"/>
        <w:ind w:left="284"/>
        <w:jc w:val="both"/>
        <w:rPr>
          <w:rFonts w:ascii="Calibri Light" w:hAnsi="Calibri Light"/>
        </w:rPr>
      </w:pPr>
      <w:r>
        <w:rPr>
          <w:rFonts w:ascii="Calibri Light" w:hAnsi="Calibri Light"/>
        </w:rPr>
        <w:t>Z</w:t>
      </w:r>
      <w:r w:rsidR="003F2C9A" w:rsidRPr="00933F5F">
        <w:rPr>
          <w:rFonts w:ascii="Calibri Light" w:hAnsi="Calibri Light"/>
        </w:rPr>
        <w:t xml:space="preserve">akres prac i wymagania technicznej dla klimatyzacji pomieszczeń w budynku B zostały przedstawione w opisie rozdziału 6 </w:t>
      </w:r>
      <w:r w:rsidR="00FD6CC3" w:rsidRPr="00933F5F">
        <w:rPr>
          <w:rFonts w:ascii="Calibri Light" w:hAnsi="Calibri Light"/>
        </w:rPr>
        <w:t>p</w:t>
      </w:r>
      <w:r w:rsidR="003F2C9A" w:rsidRPr="00933F5F">
        <w:rPr>
          <w:rFonts w:ascii="Calibri Light" w:hAnsi="Calibri Light"/>
        </w:rPr>
        <w:t>rojektu Modernizacji wentylacji Mechanicznej i klimatyzacji w budynku Muzeum, jak również na rysunkach: B1- parter klimatyzacja, B2- dach klimatyzacja.</w:t>
      </w:r>
    </w:p>
    <w:bookmarkEnd w:id="4"/>
    <w:p w14:paraId="3C1B7A84" w14:textId="77777777" w:rsidR="002D2F38" w:rsidRDefault="002D2F38" w:rsidP="00E44F34">
      <w:pPr>
        <w:pStyle w:val="Akapitzlist"/>
        <w:ind w:left="284"/>
        <w:jc w:val="both"/>
        <w:rPr>
          <w:rFonts w:ascii="Calibri Light" w:hAnsi="Calibri Light"/>
        </w:rPr>
      </w:pPr>
    </w:p>
    <w:p w14:paraId="57094A7D" w14:textId="0C48596C" w:rsidR="003F2C9A" w:rsidRPr="006507AC" w:rsidRDefault="003F2C9A" w:rsidP="00E44F34">
      <w:pPr>
        <w:pStyle w:val="Akapitzlist"/>
        <w:ind w:left="284"/>
        <w:jc w:val="both"/>
        <w:rPr>
          <w:rFonts w:ascii="Calibri Light" w:hAnsi="Calibri Light"/>
        </w:rPr>
      </w:pPr>
      <w:r w:rsidRPr="00933F5F">
        <w:rPr>
          <w:rFonts w:ascii="Calibri Light" w:hAnsi="Calibri Light"/>
        </w:rPr>
        <w:t>Zakres prac oraz wymagania parametrów technicznych nawilżaczy powietrza dla centrali NW</w:t>
      </w:r>
      <w:r w:rsidR="00D8316C">
        <w:rPr>
          <w:rFonts w:ascii="Calibri Light" w:hAnsi="Calibri Light"/>
        </w:rPr>
        <w:t>1</w:t>
      </w:r>
      <w:r w:rsidRPr="00933F5F">
        <w:rPr>
          <w:rFonts w:ascii="Calibri Light" w:hAnsi="Calibri Light"/>
        </w:rPr>
        <w:t xml:space="preserve"> zostały przedstawione opisie rozdziału 4.3 </w:t>
      </w:r>
      <w:r w:rsidR="00FD6CC3" w:rsidRPr="00933F5F">
        <w:rPr>
          <w:rFonts w:ascii="Calibri Light" w:hAnsi="Calibri Light"/>
        </w:rPr>
        <w:t>p</w:t>
      </w:r>
      <w:r w:rsidRPr="00933F5F">
        <w:rPr>
          <w:rFonts w:ascii="Calibri Light" w:hAnsi="Calibri Light"/>
        </w:rPr>
        <w:t>rojektu Modernizacji wentylacji Mechanicznej i klimatyzacji w budynku Muzeum.</w:t>
      </w:r>
    </w:p>
    <w:p w14:paraId="1A7B7B4C" w14:textId="77777777" w:rsidR="003F2C9A" w:rsidRDefault="003F2C9A" w:rsidP="00E44F34">
      <w:pPr>
        <w:pStyle w:val="Akapitzlist"/>
        <w:ind w:left="284"/>
        <w:jc w:val="both"/>
        <w:rPr>
          <w:rFonts w:ascii="Calibri Light" w:hAnsi="Calibri Light"/>
        </w:rPr>
      </w:pPr>
    </w:p>
    <w:p w14:paraId="1E35CEC3" w14:textId="77777777" w:rsidR="000F774D" w:rsidRDefault="00EB0488" w:rsidP="00E44F34">
      <w:pPr>
        <w:pStyle w:val="Akapitzlist"/>
        <w:ind w:left="284"/>
        <w:jc w:val="both"/>
        <w:rPr>
          <w:rFonts w:ascii="Calibri Light" w:hAnsi="Calibri Light"/>
        </w:rPr>
      </w:pPr>
      <w:r>
        <w:rPr>
          <w:rFonts w:ascii="Calibri Light" w:hAnsi="Calibri Light"/>
        </w:rPr>
        <w:t>2.2 Opcja 2 obejmuje swoim zakresem; modernizację wentylacji i klimatyzacji w zakresie pomieszczeń Śluzy i Galerii Alfa wraz z dostawami i montażem nawilżaczy powietrza dla central wentylacyjnych NW7 oraz NW10;</w:t>
      </w:r>
    </w:p>
    <w:p w14:paraId="5337A599" w14:textId="77777777" w:rsidR="006507AC" w:rsidRDefault="006507AC" w:rsidP="00E44F34">
      <w:pPr>
        <w:pStyle w:val="Akapitzlist"/>
        <w:ind w:left="284"/>
        <w:jc w:val="both"/>
        <w:rPr>
          <w:rFonts w:ascii="Calibri Light" w:hAnsi="Calibri Light"/>
        </w:rPr>
      </w:pPr>
    </w:p>
    <w:p w14:paraId="31EAF6BF" w14:textId="6CFE27EB" w:rsidR="006507AC" w:rsidRDefault="006507AC" w:rsidP="00E44F34">
      <w:pPr>
        <w:pStyle w:val="Akapitzlist"/>
        <w:ind w:left="284"/>
        <w:jc w:val="both"/>
        <w:rPr>
          <w:rFonts w:ascii="Calibri Light" w:hAnsi="Calibri Light"/>
        </w:rPr>
      </w:pPr>
      <w:r w:rsidRPr="00933F5F">
        <w:rPr>
          <w:rFonts w:ascii="Calibri Light" w:hAnsi="Calibri Light"/>
        </w:rPr>
        <w:t xml:space="preserve">Zakres prac i wymagania technicznej dla pomieszczenia Śluzy zostały przedstawione w opisie rozdziału 4.9 </w:t>
      </w:r>
      <w:r w:rsidR="00FD6CC3" w:rsidRPr="00933F5F">
        <w:rPr>
          <w:rFonts w:ascii="Calibri Light" w:hAnsi="Calibri Light"/>
        </w:rPr>
        <w:t>p</w:t>
      </w:r>
      <w:r w:rsidRPr="00933F5F">
        <w:rPr>
          <w:rFonts w:ascii="Calibri Light" w:hAnsi="Calibri Light"/>
        </w:rPr>
        <w:t>rojektu Modernizacji wentylacji Mechanicznej i klimatyzacji w budynku Muzeum, jak również na rysunkach: Śluza1, Śluza2, Śluza3, Śluza4, Śluza5.</w:t>
      </w:r>
    </w:p>
    <w:p w14:paraId="6D4E4B0C" w14:textId="77777777" w:rsidR="002D2F38" w:rsidRPr="00933F5F" w:rsidRDefault="002D2F38" w:rsidP="00E44F34">
      <w:pPr>
        <w:pStyle w:val="Akapitzlist"/>
        <w:ind w:left="284"/>
        <w:jc w:val="both"/>
        <w:rPr>
          <w:rFonts w:ascii="Calibri Light" w:hAnsi="Calibri Light"/>
        </w:rPr>
      </w:pPr>
    </w:p>
    <w:p w14:paraId="5B81514C" w14:textId="4175F366" w:rsidR="006507AC" w:rsidRDefault="006507AC" w:rsidP="00E44F34">
      <w:pPr>
        <w:pStyle w:val="Akapitzlist"/>
        <w:ind w:left="284"/>
        <w:jc w:val="both"/>
        <w:rPr>
          <w:rFonts w:ascii="Calibri Light" w:hAnsi="Calibri Light"/>
        </w:rPr>
      </w:pPr>
      <w:r w:rsidRPr="00933F5F">
        <w:rPr>
          <w:rFonts w:ascii="Calibri Light" w:hAnsi="Calibri Light"/>
        </w:rPr>
        <w:t xml:space="preserve">Zakres prac i wymagania technicznej dla pomieszczeń Galerii ALFA zostały przedstawione w opisie rozdziału 4.8 </w:t>
      </w:r>
      <w:r w:rsidR="00FD6CC3" w:rsidRPr="00933F5F">
        <w:rPr>
          <w:rFonts w:ascii="Calibri Light" w:hAnsi="Calibri Light"/>
        </w:rPr>
        <w:t>p</w:t>
      </w:r>
      <w:r w:rsidRPr="00933F5F">
        <w:rPr>
          <w:rFonts w:ascii="Calibri Light" w:hAnsi="Calibri Light"/>
        </w:rPr>
        <w:t>rojektu Modernizacji wentylacji Mechanicznej i klimatyzacji w budynku Muzeum, jak również na rysunkach: Galeria Alfa 1, Galeria Alfa 2, Galeria Alfa 3.</w:t>
      </w:r>
    </w:p>
    <w:p w14:paraId="650774AE" w14:textId="77777777" w:rsidR="002D2F38" w:rsidRPr="00933F5F" w:rsidRDefault="002D2F38" w:rsidP="00E44F34">
      <w:pPr>
        <w:pStyle w:val="Akapitzlist"/>
        <w:ind w:left="284"/>
        <w:jc w:val="both"/>
        <w:rPr>
          <w:rFonts w:ascii="Calibri Light" w:hAnsi="Calibri Light"/>
        </w:rPr>
      </w:pPr>
    </w:p>
    <w:p w14:paraId="54234C60" w14:textId="44E9DE41" w:rsidR="006507AC" w:rsidRPr="002D2F38" w:rsidRDefault="006507AC" w:rsidP="002D2F38">
      <w:pPr>
        <w:pStyle w:val="Akapitzlist"/>
        <w:ind w:left="284"/>
        <w:jc w:val="both"/>
        <w:rPr>
          <w:rFonts w:ascii="Calibri Light" w:hAnsi="Calibri Light"/>
        </w:rPr>
      </w:pPr>
      <w:r w:rsidRPr="00933F5F">
        <w:rPr>
          <w:rFonts w:ascii="Calibri Light" w:hAnsi="Calibri Light"/>
        </w:rPr>
        <w:t>Zakres prac oraz wymagania parametrów technicznych nawilżaczy powietrza</w:t>
      </w:r>
      <w:r w:rsidR="00CD4363" w:rsidRPr="00933F5F">
        <w:rPr>
          <w:rFonts w:ascii="Calibri Light" w:hAnsi="Calibri Light"/>
        </w:rPr>
        <w:t xml:space="preserve"> dla central NW7 oraz NW</w:t>
      </w:r>
      <w:r w:rsidR="009A1BEC" w:rsidRPr="00933F5F">
        <w:rPr>
          <w:rFonts w:ascii="Calibri Light" w:hAnsi="Calibri Light"/>
        </w:rPr>
        <w:t>10 zostały</w:t>
      </w:r>
      <w:r w:rsidRPr="00933F5F">
        <w:rPr>
          <w:rFonts w:ascii="Calibri Light" w:hAnsi="Calibri Light"/>
        </w:rPr>
        <w:t xml:space="preserve"> przedstawione opisie rozdziału 4.3 </w:t>
      </w:r>
      <w:r w:rsidR="00FD6CC3" w:rsidRPr="00933F5F">
        <w:rPr>
          <w:rFonts w:ascii="Calibri Light" w:hAnsi="Calibri Light"/>
        </w:rPr>
        <w:t>p</w:t>
      </w:r>
      <w:r w:rsidRPr="00933F5F">
        <w:rPr>
          <w:rFonts w:ascii="Calibri Light" w:hAnsi="Calibri Light"/>
        </w:rPr>
        <w:t>rojektu Modernizacji wentylacji Mechanicznej i klimatyzacji w budynku Muzeum.</w:t>
      </w:r>
    </w:p>
    <w:p w14:paraId="75796A83" w14:textId="48AF5014" w:rsidR="006507AC" w:rsidRDefault="00EB0488" w:rsidP="00E44F34">
      <w:pPr>
        <w:pStyle w:val="Akapitzlist"/>
        <w:ind w:left="284"/>
        <w:jc w:val="both"/>
        <w:rPr>
          <w:rFonts w:ascii="Calibri Light" w:hAnsi="Calibri Light"/>
        </w:rPr>
      </w:pPr>
      <w:r>
        <w:rPr>
          <w:rFonts w:ascii="Calibri Light" w:hAnsi="Calibri Light"/>
        </w:rPr>
        <w:lastRenderedPageBreak/>
        <w:t xml:space="preserve">2.3 Opcja 3 obejmuje swoim zakresem; dostawę </w:t>
      </w:r>
      <w:r>
        <w:rPr>
          <w:rFonts w:ascii="Calibri Light" w:hAnsi="Calibri Light"/>
          <w:lang w:val="it-IT"/>
        </w:rPr>
        <w:t>i monta</w:t>
      </w:r>
      <w:r>
        <w:rPr>
          <w:rFonts w:ascii="Calibri Light" w:hAnsi="Calibri Light"/>
        </w:rPr>
        <w:t>ż nawilżaczy powietrza dla pozostałych central wentylacyjnych obsługujących pozostałe pomieszczenia budynku</w:t>
      </w:r>
      <w:r w:rsidR="002D2F38">
        <w:rPr>
          <w:rFonts w:ascii="Calibri Light" w:hAnsi="Calibri Light"/>
        </w:rPr>
        <w:t xml:space="preserve"> Muzeum Sztuki Współczesnej w Krakowie MOCAK przy ul. Lipowej 4 w Krakowie.</w:t>
      </w:r>
    </w:p>
    <w:p w14:paraId="44FD6B80" w14:textId="77777777" w:rsidR="00FD6CC3" w:rsidRPr="006507AC" w:rsidRDefault="00FD6CC3" w:rsidP="00E44F34">
      <w:pPr>
        <w:pStyle w:val="Akapitzlist"/>
        <w:ind w:left="284"/>
        <w:jc w:val="both"/>
        <w:rPr>
          <w:rFonts w:ascii="Calibri Light" w:hAnsi="Calibri Light"/>
        </w:rPr>
      </w:pPr>
    </w:p>
    <w:p w14:paraId="2A678901" w14:textId="34CC59D2" w:rsidR="006507AC" w:rsidRPr="006507AC" w:rsidRDefault="006507AC" w:rsidP="00E44F34">
      <w:pPr>
        <w:pStyle w:val="Akapitzlist"/>
        <w:ind w:left="284"/>
        <w:jc w:val="both"/>
        <w:rPr>
          <w:rFonts w:ascii="Calibri Light" w:hAnsi="Calibri Light"/>
        </w:rPr>
      </w:pPr>
      <w:r w:rsidRPr="00933F5F">
        <w:rPr>
          <w:rFonts w:ascii="Calibri Light" w:hAnsi="Calibri Light"/>
        </w:rPr>
        <w:t xml:space="preserve">Zakres prac oraz wymagania parametrów technicznych nawilżaczy powietrza zostały przedstawione opisie rozdziału 4.3 </w:t>
      </w:r>
      <w:r w:rsidR="00FD6CC3" w:rsidRPr="00933F5F">
        <w:rPr>
          <w:rFonts w:ascii="Calibri Light" w:hAnsi="Calibri Light"/>
        </w:rPr>
        <w:t>p</w:t>
      </w:r>
      <w:r w:rsidRPr="00933F5F">
        <w:rPr>
          <w:rFonts w:ascii="Calibri Light" w:hAnsi="Calibri Light"/>
        </w:rPr>
        <w:t>rojektu Modernizacji wentylacji Mechanicznej i klimatyzacji w budynku Muzeum.</w:t>
      </w:r>
    </w:p>
    <w:p w14:paraId="2EC90EF7" w14:textId="77777777" w:rsidR="002D2F38" w:rsidRDefault="002D2F38">
      <w:pPr>
        <w:pStyle w:val="Akapitzlist"/>
        <w:ind w:left="284"/>
        <w:jc w:val="both"/>
        <w:rPr>
          <w:rFonts w:ascii="Calibri Light" w:hAnsi="Calibri Light"/>
        </w:rPr>
      </w:pPr>
    </w:p>
    <w:p w14:paraId="1149D161" w14:textId="753FE1DF" w:rsidR="000F774D" w:rsidRDefault="00EB0488">
      <w:pPr>
        <w:pStyle w:val="Akapitzlist"/>
        <w:ind w:left="284"/>
        <w:jc w:val="both"/>
        <w:rPr>
          <w:rFonts w:ascii="Calibri Light" w:eastAsia="Calibri Light" w:hAnsi="Calibri Light" w:cs="Calibri Light"/>
        </w:rPr>
      </w:pPr>
      <w:proofErr w:type="spellStart"/>
      <w:r>
        <w:rPr>
          <w:rFonts w:ascii="Calibri Light" w:hAnsi="Calibri Light"/>
        </w:rPr>
        <w:t>Zam</w:t>
      </w:r>
      <w:proofErr w:type="spellEnd"/>
      <w:r>
        <w:rPr>
          <w:rFonts w:ascii="Calibri Light" w:hAnsi="Calibri Light"/>
          <w:lang w:val="es-ES_tradnl"/>
        </w:rPr>
        <w:t>ó</w:t>
      </w:r>
      <w:proofErr w:type="spellStart"/>
      <w:r>
        <w:rPr>
          <w:rFonts w:ascii="Calibri Light" w:hAnsi="Calibri Light"/>
        </w:rPr>
        <w:t>wienie</w:t>
      </w:r>
      <w:proofErr w:type="spellEnd"/>
      <w:r>
        <w:rPr>
          <w:rFonts w:ascii="Calibri Light" w:hAnsi="Calibri Light"/>
        </w:rPr>
        <w:t xml:space="preserve"> w zakresie Opcji 3 może być realizowane w sukcesywnie, w częściach, aż do wyczerpania zakresu rzeczowego tej opcji.</w:t>
      </w:r>
    </w:p>
    <w:p w14:paraId="57F2351A" w14:textId="77777777" w:rsidR="000F774D" w:rsidRDefault="000F774D">
      <w:pPr>
        <w:pStyle w:val="Akapitzlist"/>
        <w:ind w:left="284"/>
        <w:jc w:val="both"/>
        <w:rPr>
          <w:rFonts w:ascii="Calibri Light" w:eastAsia="Calibri Light" w:hAnsi="Calibri Light" w:cs="Calibri Light"/>
        </w:rPr>
      </w:pPr>
    </w:p>
    <w:p w14:paraId="01EC0F80" w14:textId="77777777" w:rsidR="000F774D" w:rsidRDefault="00EB0488">
      <w:pPr>
        <w:pStyle w:val="Akapitzlist"/>
        <w:numPr>
          <w:ilvl w:val="0"/>
          <w:numId w:val="3"/>
        </w:numPr>
        <w:jc w:val="left"/>
        <w:rPr>
          <w:rFonts w:ascii="Carlito" w:hAnsi="Carlito"/>
          <w:b/>
          <w:bCs/>
        </w:rPr>
      </w:pPr>
      <w:r>
        <w:rPr>
          <w:rStyle w:val="BrakB"/>
          <w:rFonts w:ascii="Carlito" w:hAnsi="Carlito"/>
          <w:b/>
          <w:bCs/>
        </w:rPr>
        <w:t>Szczegółowe om</w:t>
      </w:r>
      <w:r>
        <w:rPr>
          <w:rStyle w:val="BrakB"/>
          <w:rFonts w:ascii="Carlito" w:hAnsi="Carlito"/>
          <w:b/>
          <w:bCs/>
          <w:lang w:val="es-ES_tradnl"/>
        </w:rPr>
        <w:t>ó</w:t>
      </w:r>
      <w:proofErr w:type="spellStart"/>
      <w:r>
        <w:rPr>
          <w:rStyle w:val="BrakB"/>
          <w:rFonts w:ascii="Carlito" w:hAnsi="Carlito"/>
          <w:b/>
          <w:bCs/>
        </w:rPr>
        <w:t>wienie</w:t>
      </w:r>
      <w:proofErr w:type="spellEnd"/>
      <w:r>
        <w:rPr>
          <w:rStyle w:val="BrakB"/>
          <w:rFonts w:ascii="Carlito" w:hAnsi="Carlito"/>
          <w:b/>
          <w:bCs/>
        </w:rPr>
        <w:t xml:space="preserve"> zakresu rob</w:t>
      </w:r>
      <w:r>
        <w:rPr>
          <w:rStyle w:val="BrakB"/>
          <w:rFonts w:ascii="Carlito" w:hAnsi="Carlito"/>
          <w:b/>
          <w:bCs/>
          <w:lang w:val="es-ES_tradnl"/>
        </w:rPr>
        <w:t>ó</w:t>
      </w:r>
      <w:r>
        <w:rPr>
          <w:rStyle w:val="BrakB"/>
          <w:rFonts w:ascii="Carlito" w:hAnsi="Carlito"/>
          <w:b/>
          <w:bCs/>
          <w:lang w:val="en-US"/>
        </w:rPr>
        <w:t>t:</w:t>
      </w:r>
    </w:p>
    <w:p w14:paraId="581B47F0" w14:textId="77777777" w:rsidR="000F774D" w:rsidRDefault="000F774D">
      <w:pPr>
        <w:pStyle w:val="Akapitzlist"/>
        <w:ind w:left="360"/>
        <w:jc w:val="left"/>
        <w:rPr>
          <w:rFonts w:ascii="Calibri Light" w:eastAsia="Calibri Light" w:hAnsi="Calibri Light" w:cs="Calibri Light"/>
        </w:rPr>
      </w:pPr>
    </w:p>
    <w:p w14:paraId="29A3A300" w14:textId="58396FF4" w:rsidR="000F774D" w:rsidRDefault="00625456">
      <w:pPr>
        <w:pStyle w:val="Akapitzlist"/>
        <w:ind w:left="360"/>
        <w:jc w:val="both"/>
        <w:rPr>
          <w:rFonts w:ascii="Calibri Light" w:eastAsia="Calibri Light" w:hAnsi="Calibri Light" w:cs="Calibri Light"/>
        </w:rPr>
      </w:pPr>
      <w:r>
        <w:rPr>
          <w:rFonts w:ascii="Calibri Light" w:hAnsi="Calibri Light"/>
        </w:rPr>
        <w:t xml:space="preserve">3.1. </w:t>
      </w:r>
      <w:r w:rsidR="00EB0488" w:rsidRPr="00625456">
        <w:rPr>
          <w:rFonts w:ascii="Calibri Light" w:hAnsi="Calibri Light"/>
          <w:b/>
        </w:rPr>
        <w:t>Roboty przygotowawcze obejmujące:</w:t>
      </w:r>
      <w:r w:rsidR="00EB0488">
        <w:rPr>
          <w:rFonts w:ascii="Calibri Light" w:hAnsi="Calibri Light"/>
        </w:rPr>
        <w:t xml:space="preserve"> roboty pomiarowe, roboty zabezpieczające, roboty </w:t>
      </w:r>
      <w:proofErr w:type="spellStart"/>
      <w:r w:rsidR="00EB0488">
        <w:rPr>
          <w:rFonts w:ascii="Calibri Light" w:hAnsi="Calibri Light"/>
        </w:rPr>
        <w:t>rozbi</w:t>
      </w:r>
      <w:proofErr w:type="spellEnd"/>
      <w:r w:rsidR="00EB0488">
        <w:rPr>
          <w:rFonts w:ascii="Calibri Light" w:hAnsi="Calibri Light"/>
          <w:lang w:val="es-ES_tradnl"/>
        </w:rPr>
        <w:t>ó</w:t>
      </w:r>
      <w:proofErr w:type="spellStart"/>
      <w:r w:rsidR="00EB0488">
        <w:rPr>
          <w:rFonts w:ascii="Calibri Light" w:hAnsi="Calibri Light"/>
        </w:rPr>
        <w:t>rkowe</w:t>
      </w:r>
      <w:proofErr w:type="spellEnd"/>
      <w:r w:rsidR="00EB0488">
        <w:rPr>
          <w:rFonts w:ascii="Calibri Light" w:hAnsi="Calibri Light"/>
        </w:rPr>
        <w:t xml:space="preserve">, </w:t>
      </w:r>
    </w:p>
    <w:p w14:paraId="05B0F532" w14:textId="77777777" w:rsidR="000F774D" w:rsidRDefault="000F774D">
      <w:pPr>
        <w:pStyle w:val="Akapitzlist"/>
        <w:ind w:left="360"/>
        <w:jc w:val="both"/>
        <w:rPr>
          <w:rFonts w:ascii="Calibri Light" w:eastAsia="Calibri Light" w:hAnsi="Calibri Light" w:cs="Calibri Light"/>
        </w:rPr>
      </w:pPr>
    </w:p>
    <w:p w14:paraId="5733DF07" w14:textId="5C00AB37" w:rsidR="000F774D" w:rsidRPr="00625456" w:rsidRDefault="00625456" w:rsidP="00625456">
      <w:pPr>
        <w:pStyle w:val="Akapitzlist"/>
        <w:ind w:left="360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3.2. </w:t>
      </w:r>
      <w:r w:rsidR="00EB0488" w:rsidRPr="00625456">
        <w:rPr>
          <w:rFonts w:ascii="Calibri Light" w:hAnsi="Calibri Light"/>
          <w:b/>
        </w:rPr>
        <w:t xml:space="preserve">Roboty </w:t>
      </w:r>
      <w:proofErr w:type="spellStart"/>
      <w:r w:rsidR="00EB0488" w:rsidRPr="00625456">
        <w:rPr>
          <w:rFonts w:ascii="Calibri Light" w:hAnsi="Calibri Light"/>
          <w:b/>
        </w:rPr>
        <w:t>og</w:t>
      </w:r>
      <w:proofErr w:type="spellEnd"/>
      <w:r w:rsidR="00EB0488" w:rsidRPr="00625456">
        <w:rPr>
          <w:rFonts w:ascii="Calibri Light" w:hAnsi="Calibri Light"/>
          <w:b/>
          <w:lang w:val="es-ES_tradnl"/>
        </w:rPr>
        <w:t>ó</w:t>
      </w:r>
      <w:proofErr w:type="spellStart"/>
      <w:r w:rsidR="00EB0488" w:rsidRPr="00625456">
        <w:rPr>
          <w:rFonts w:ascii="Calibri Light" w:hAnsi="Calibri Light"/>
          <w:b/>
        </w:rPr>
        <w:t>lnobudowlane</w:t>
      </w:r>
      <w:proofErr w:type="spellEnd"/>
      <w:r w:rsidRPr="00625456">
        <w:rPr>
          <w:rFonts w:ascii="Calibri Light" w:hAnsi="Calibri Light"/>
          <w:b/>
        </w:rPr>
        <w:t xml:space="preserve"> </w:t>
      </w:r>
      <w:r w:rsidR="00EB0488" w:rsidRPr="00625456">
        <w:rPr>
          <w:rFonts w:ascii="Calibri Light" w:hAnsi="Calibri Light"/>
          <w:b/>
        </w:rPr>
        <w:t>w zakresie:</w:t>
      </w:r>
      <w:r w:rsidR="00EB0488" w:rsidRPr="00625456">
        <w:rPr>
          <w:rFonts w:ascii="Calibri Light" w:hAnsi="Calibri Light"/>
        </w:rPr>
        <w:t xml:space="preserve"> naprawa i wymiana sufit</w:t>
      </w:r>
      <w:r w:rsidR="00EB0488" w:rsidRPr="00625456">
        <w:rPr>
          <w:rFonts w:ascii="Calibri Light" w:hAnsi="Calibri Light"/>
          <w:lang w:val="es-ES_tradnl"/>
        </w:rPr>
        <w:t>ó</w:t>
      </w:r>
      <w:r w:rsidR="00EB0488" w:rsidRPr="00625456">
        <w:rPr>
          <w:rFonts w:ascii="Calibri Light" w:hAnsi="Calibri Light"/>
        </w:rPr>
        <w:t>w podwieszanych                                          w Holu, Księgarni i Kawiarni, wykonanie dostęp</w:t>
      </w:r>
      <w:r w:rsidR="00EB0488" w:rsidRPr="00625456">
        <w:rPr>
          <w:rFonts w:ascii="Calibri Light" w:hAnsi="Calibri Light"/>
          <w:lang w:val="es-ES_tradnl"/>
        </w:rPr>
        <w:t>ó</w:t>
      </w:r>
      <w:r w:rsidR="00EB0488" w:rsidRPr="00625456">
        <w:rPr>
          <w:rFonts w:ascii="Calibri Light" w:hAnsi="Calibri Light"/>
        </w:rPr>
        <w:t>w serwisowych do urządzeń zamontowanych nad sufitami,</w:t>
      </w:r>
    </w:p>
    <w:p w14:paraId="7BFFECFA" w14:textId="77777777" w:rsidR="000F774D" w:rsidRDefault="00EB0488">
      <w:pPr>
        <w:pStyle w:val="Akapitzlist"/>
        <w:ind w:left="360"/>
        <w:jc w:val="both"/>
        <w:rPr>
          <w:rFonts w:ascii="Calibri Light" w:eastAsia="Calibri Light" w:hAnsi="Calibri Light" w:cs="Calibri Light"/>
        </w:rPr>
      </w:pPr>
      <w:r>
        <w:rPr>
          <w:rFonts w:ascii="Calibri Light" w:hAnsi="Calibri Light"/>
        </w:rPr>
        <w:t xml:space="preserve"> </w:t>
      </w:r>
    </w:p>
    <w:p w14:paraId="24332011" w14:textId="05E3D1F4" w:rsidR="000F774D" w:rsidRDefault="00625456">
      <w:pPr>
        <w:pStyle w:val="Akapitzlist"/>
        <w:ind w:left="360"/>
        <w:jc w:val="both"/>
        <w:rPr>
          <w:rFonts w:ascii="Calibri Light" w:eastAsia="Calibri Light" w:hAnsi="Calibri Light" w:cs="Calibri Light"/>
        </w:rPr>
      </w:pPr>
      <w:r>
        <w:rPr>
          <w:rFonts w:ascii="Calibri Light" w:hAnsi="Calibri Light"/>
        </w:rPr>
        <w:t xml:space="preserve">3.3. </w:t>
      </w:r>
      <w:r w:rsidR="00EB0488" w:rsidRPr="00625456">
        <w:rPr>
          <w:rFonts w:ascii="Calibri Light" w:hAnsi="Calibri Light"/>
          <w:b/>
        </w:rPr>
        <w:t>Roboty instalacyjne obejmujące:</w:t>
      </w:r>
      <w:r w:rsidR="00EB0488">
        <w:rPr>
          <w:rFonts w:ascii="Calibri Light" w:hAnsi="Calibri Light"/>
        </w:rPr>
        <w:t xml:space="preserve"> instalację wentylacji mechanicznej, instalację klimatyzacji, instalację wody lodowej i ciepła technologicznego, instalację odprowadzenia skroplin z </w:t>
      </w:r>
      <w:r w:rsidR="00D8316C">
        <w:rPr>
          <w:rFonts w:ascii="Calibri Light" w:hAnsi="Calibri Light"/>
        </w:rPr>
        <w:t>urządzeń, instalację</w:t>
      </w:r>
      <w:r w:rsidR="00EB0488">
        <w:rPr>
          <w:rFonts w:ascii="Calibri Light" w:hAnsi="Calibri Light"/>
        </w:rPr>
        <w:t xml:space="preserve"> elektryczną zasilającą urządzenia oraz demontaż</w:t>
      </w:r>
      <w:r w:rsidR="00EB0488">
        <w:rPr>
          <w:rFonts w:ascii="Calibri Light" w:hAnsi="Calibri Light"/>
          <w:lang w:val="it-IT"/>
        </w:rPr>
        <w:t>e i monta</w:t>
      </w:r>
      <w:r w:rsidR="00EB0488">
        <w:rPr>
          <w:rFonts w:ascii="Calibri Light" w:hAnsi="Calibri Light"/>
        </w:rPr>
        <w:t xml:space="preserve">że oświetlenia na suficie, automatykę </w:t>
      </w:r>
      <w:proofErr w:type="spellStart"/>
      <w:r w:rsidR="00EB0488">
        <w:rPr>
          <w:rFonts w:ascii="Calibri Light" w:hAnsi="Calibri Light"/>
        </w:rPr>
        <w:t>klimakonwektor</w:t>
      </w:r>
      <w:proofErr w:type="spellEnd"/>
      <w:r w:rsidR="00EB0488">
        <w:rPr>
          <w:rFonts w:ascii="Calibri Light" w:hAnsi="Calibri Light"/>
          <w:lang w:val="es-ES_tradnl"/>
        </w:rPr>
        <w:t>ó</w:t>
      </w:r>
      <w:r w:rsidR="00EB0488">
        <w:rPr>
          <w:rFonts w:ascii="Calibri Light" w:hAnsi="Calibri Light"/>
        </w:rPr>
        <w:t>w, automatykę central wentylacyjnych.</w:t>
      </w:r>
    </w:p>
    <w:p w14:paraId="5861FFB8" w14:textId="77777777" w:rsidR="000F774D" w:rsidRDefault="000F774D">
      <w:pPr>
        <w:pStyle w:val="Akapitzlist"/>
        <w:ind w:left="360"/>
        <w:jc w:val="both"/>
        <w:rPr>
          <w:rFonts w:ascii="Calibri Light" w:eastAsia="Calibri Light" w:hAnsi="Calibri Light" w:cs="Calibri Light"/>
        </w:rPr>
      </w:pPr>
    </w:p>
    <w:p w14:paraId="429C23FD" w14:textId="0BAB640A" w:rsidR="000F774D" w:rsidRDefault="00625456">
      <w:pPr>
        <w:pStyle w:val="Akapitzlist"/>
        <w:ind w:left="360"/>
        <w:jc w:val="both"/>
        <w:rPr>
          <w:rFonts w:ascii="Calibri Light" w:eastAsia="Calibri Light" w:hAnsi="Calibri Light" w:cs="Calibri Light"/>
        </w:rPr>
      </w:pPr>
      <w:r>
        <w:rPr>
          <w:rFonts w:ascii="Calibri Light" w:hAnsi="Calibri Light"/>
        </w:rPr>
        <w:t xml:space="preserve">3.4. </w:t>
      </w:r>
      <w:r w:rsidR="00EB0488" w:rsidRPr="00625456">
        <w:rPr>
          <w:rFonts w:ascii="Calibri Light" w:hAnsi="Calibri Light"/>
          <w:b/>
        </w:rPr>
        <w:t>Roboty budowlane wykończeniowe obejmujące:</w:t>
      </w:r>
      <w:r w:rsidR="00EB0488">
        <w:rPr>
          <w:rFonts w:ascii="Calibri Light" w:hAnsi="Calibri Light"/>
        </w:rPr>
        <w:t xml:space="preserve"> wymianę </w:t>
      </w:r>
      <w:r w:rsidR="00EB0488">
        <w:rPr>
          <w:rFonts w:ascii="Calibri Light" w:hAnsi="Calibri Light"/>
          <w:lang w:val="es-ES_tradnl"/>
        </w:rPr>
        <w:t>sufitó</w:t>
      </w:r>
      <w:r w:rsidR="00EB0488">
        <w:rPr>
          <w:rFonts w:ascii="Calibri Light" w:hAnsi="Calibri Light"/>
        </w:rPr>
        <w:t>w podwieszanych (częściowe w wyznaczonym zakresie Kawiarni, Holu i Księgarni</w:t>
      </w:r>
      <w:r w:rsidR="00D8316C">
        <w:rPr>
          <w:rFonts w:ascii="Calibri Light" w:hAnsi="Calibri Light"/>
        </w:rPr>
        <w:t>), malowanie</w:t>
      </w:r>
      <w:r w:rsidR="00EB0488">
        <w:rPr>
          <w:rFonts w:ascii="Calibri Light" w:hAnsi="Calibri Light"/>
        </w:rPr>
        <w:t xml:space="preserve"> sufit</w:t>
      </w:r>
      <w:r w:rsidR="00EB0488">
        <w:rPr>
          <w:rFonts w:ascii="Calibri Light" w:hAnsi="Calibri Light"/>
          <w:lang w:val="es-ES_tradnl"/>
        </w:rPr>
        <w:t>ó</w:t>
      </w:r>
      <w:r w:rsidR="00EB0488">
        <w:rPr>
          <w:rFonts w:ascii="Calibri Light" w:hAnsi="Calibri Light"/>
        </w:rPr>
        <w:t>w, malowanie nawiewnik</w:t>
      </w:r>
      <w:r w:rsidR="00EB0488">
        <w:rPr>
          <w:rFonts w:ascii="Calibri Light" w:hAnsi="Calibri Light"/>
          <w:lang w:val="es-ES_tradnl"/>
        </w:rPr>
        <w:t>ó</w:t>
      </w:r>
      <w:r w:rsidR="00EB0488">
        <w:rPr>
          <w:rFonts w:ascii="Calibri Light" w:hAnsi="Calibri Light"/>
        </w:rPr>
        <w:t xml:space="preserve">w i kratek wentylacyjnych, </w:t>
      </w:r>
      <w:proofErr w:type="spellStart"/>
      <w:r w:rsidR="00EB0488">
        <w:rPr>
          <w:rFonts w:ascii="Calibri Light" w:hAnsi="Calibri Light"/>
        </w:rPr>
        <w:t>obr</w:t>
      </w:r>
      <w:proofErr w:type="spellEnd"/>
      <w:r w:rsidR="00EB0488">
        <w:rPr>
          <w:rFonts w:ascii="Calibri Light" w:hAnsi="Calibri Light"/>
          <w:lang w:val="es-ES_tradnl"/>
        </w:rPr>
        <w:t>ó</w:t>
      </w:r>
      <w:proofErr w:type="spellStart"/>
      <w:r w:rsidR="00EB0488">
        <w:rPr>
          <w:rFonts w:ascii="Calibri Light" w:hAnsi="Calibri Light"/>
        </w:rPr>
        <w:t>bki</w:t>
      </w:r>
      <w:proofErr w:type="spellEnd"/>
      <w:r w:rsidR="00EB0488">
        <w:rPr>
          <w:rFonts w:ascii="Calibri Light" w:hAnsi="Calibri Light"/>
        </w:rPr>
        <w:t xml:space="preserve"> blacharskie, wykonanie szczelnych przejść przez dach dla instalacji freonowych oraz dla wyrzutni dachowych, rewizje serwisowe do urządzeń. </w:t>
      </w:r>
    </w:p>
    <w:p w14:paraId="7B1D7B32" w14:textId="77777777" w:rsidR="000F774D" w:rsidRDefault="000F774D">
      <w:pPr>
        <w:pStyle w:val="Akapitzlist"/>
        <w:ind w:left="360"/>
        <w:jc w:val="both"/>
        <w:rPr>
          <w:rFonts w:ascii="Calibri Light" w:eastAsia="Calibri Light" w:hAnsi="Calibri Light" w:cs="Calibri Light"/>
        </w:rPr>
      </w:pPr>
    </w:p>
    <w:p w14:paraId="350C28A6" w14:textId="6A271970" w:rsidR="000F774D" w:rsidRDefault="00625456">
      <w:pPr>
        <w:pStyle w:val="Akapitzlist"/>
        <w:ind w:left="360"/>
        <w:jc w:val="both"/>
        <w:rPr>
          <w:rFonts w:ascii="Calibri Light" w:eastAsia="Calibri Light" w:hAnsi="Calibri Light" w:cs="Calibri Light"/>
        </w:rPr>
      </w:pPr>
      <w:r>
        <w:rPr>
          <w:rFonts w:ascii="Calibri Light" w:hAnsi="Calibri Light"/>
        </w:rPr>
        <w:t xml:space="preserve">3.5. </w:t>
      </w:r>
      <w:r w:rsidR="00EB0488" w:rsidRPr="00625456">
        <w:rPr>
          <w:rFonts w:ascii="Calibri Light" w:hAnsi="Calibri Light"/>
          <w:b/>
        </w:rPr>
        <w:t>Wykonanie wentylacji:</w:t>
      </w:r>
      <w:r w:rsidR="00EB0488">
        <w:rPr>
          <w:rFonts w:ascii="Calibri Light" w:hAnsi="Calibri Light"/>
        </w:rPr>
        <w:t xml:space="preserve"> demontaże uszkodzonych </w:t>
      </w:r>
      <w:proofErr w:type="spellStart"/>
      <w:r w:rsidR="00EB0488">
        <w:rPr>
          <w:rFonts w:ascii="Calibri Light" w:hAnsi="Calibri Light"/>
        </w:rPr>
        <w:t>przewod</w:t>
      </w:r>
      <w:proofErr w:type="spellEnd"/>
      <w:r w:rsidR="00EB0488">
        <w:rPr>
          <w:rFonts w:ascii="Calibri Light" w:hAnsi="Calibri Light"/>
          <w:lang w:val="es-ES_tradnl"/>
        </w:rPr>
        <w:t>ó</w:t>
      </w:r>
      <w:r w:rsidR="00EB0488">
        <w:rPr>
          <w:rFonts w:ascii="Calibri Light" w:hAnsi="Calibri Light"/>
        </w:rPr>
        <w:t>w wentylacyjnych, demontaż nawiewnik</w:t>
      </w:r>
      <w:r w:rsidR="00EB0488">
        <w:rPr>
          <w:rFonts w:ascii="Calibri Light" w:hAnsi="Calibri Light"/>
          <w:lang w:val="es-ES_tradnl"/>
        </w:rPr>
        <w:t>ó</w:t>
      </w:r>
      <w:r w:rsidR="00EB0488">
        <w:rPr>
          <w:rFonts w:ascii="Calibri Light" w:hAnsi="Calibri Light"/>
        </w:rPr>
        <w:t>w oraz  ich malowanie i ponowny montaż</w:t>
      </w:r>
      <w:r w:rsidR="00EB0488">
        <w:rPr>
          <w:rFonts w:ascii="Calibri Light" w:hAnsi="Calibri Light"/>
          <w:lang w:val="es-ES_tradnl"/>
        </w:rPr>
        <w:t>, demonta</w:t>
      </w:r>
      <w:r w:rsidR="00EB0488">
        <w:rPr>
          <w:rFonts w:ascii="Calibri Light" w:hAnsi="Calibri Light"/>
        </w:rPr>
        <w:t xml:space="preserve">ż kanałów wentylacyjnych do modernizacji, demontaż urządzeń zbędnych w przestrzeni sufitu, montaż </w:t>
      </w:r>
      <w:proofErr w:type="spellStart"/>
      <w:r w:rsidR="00EB0488">
        <w:rPr>
          <w:rFonts w:ascii="Calibri Light" w:hAnsi="Calibri Light"/>
        </w:rPr>
        <w:t>przewod</w:t>
      </w:r>
      <w:proofErr w:type="spellEnd"/>
      <w:r w:rsidR="00EB0488">
        <w:rPr>
          <w:rFonts w:ascii="Calibri Light" w:hAnsi="Calibri Light"/>
          <w:lang w:val="es-ES_tradnl"/>
        </w:rPr>
        <w:t>ó</w:t>
      </w:r>
      <w:r w:rsidR="00EB0488">
        <w:rPr>
          <w:rFonts w:ascii="Calibri Light" w:hAnsi="Calibri Light"/>
        </w:rPr>
        <w:t xml:space="preserve">w z blachy stalowej ocynkowanej prostokątnych i aluminiowych okrągłych, montaż czerpni ściennej, montaż wyrzutni dachowych, montaż kratek nawiewnych i wywiewnych, montaż </w:t>
      </w:r>
      <w:r w:rsidR="00EB0488">
        <w:rPr>
          <w:rFonts w:ascii="Calibri Light" w:hAnsi="Calibri Light"/>
          <w:lang w:val="es-ES_tradnl"/>
        </w:rPr>
        <w:t>anemostató</w:t>
      </w:r>
      <w:r w:rsidR="00EB0488">
        <w:rPr>
          <w:rFonts w:ascii="Calibri Light" w:hAnsi="Calibri Light"/>
        </w:rPr>
        <w:t>w wywiewnych, montaż tłumik</w:t>
      </w:r>
      <w:r w:rsidR="00EB0488">
        <w:rPr>
          <w:rFonts w:ascii="Calibri Light" w:hAnsi="Calibri Light"/>
          <w:lang w:val="es-ES_tradnl"/>
        </w:rPr>
        <w:t>ó</w:t>
      </w:r>
      <w:r w:rsidR="00EB0488">
        <w:rPr>
          <w:rFonts w:ascii="Calibri Light" w:hAnsi="Calibri Light"/>
        </w:rPr>
        <w:t>w prostokątnych i okrągłych, montaż wentylator</w:t>
      </w:r>
      <w:r w:rsidR="00EB0488">
        <w:rPr>
          <w:rFonts w:ascii="Calibri Light" w:hAnsi="Calibri Light"/>
          <w:lang w:val="es-ES_tradnl"/>
        </w:rPr>
        <w:t>ó</w:t>
      </w:r>
      <w:r w:rsidR="00EB0488">
        <w:rPr>
          <w:rFonts w:ascii="Calibri Light" w:hAnsi="Calibri Light"/>
        </w:rPr>
        <w:t>w kanałowych wyciągowych, montaż wentylator</w:t>
      </w:r>
      <w:r w:rsidR="00EB0488">
        <w:rPr>
          <w:rFonts w:ascii="Calibri Light" w:hAnsi="Calibri Light"/>
          <w:lang w:val="es-ES_tradnl"/>
        </w:rPr>
        <w:t>ó</w:t>
      </w:r>
      <w:r w:rsidR="00EB0488">
        <w:rPr>
          <w:rFonts w:ascii="Calibri Light" w:hAnsi="Calibri Light"/>
        </w:rPr>
        <w:t xml:space="preserve">w dachowych, przełożenie instalacji wyciągowej w pomieszczeniach Galerii Alfa, montaż podwieszanej centrali wentylacyjne dla Śluzy, odłączenie kanałów wentylacyjnych i klap </w:t>
      </w:r>
      <w:proofErr w:type="spellStart"/>
      <w:r w:rsidR="00EB0488">
        <w:rPr>
          <w:rFonts w:ascii="Calibri Light" w:hAnsi="Calibri Light"/>
        </w:rPr>
        <w:t>p.pożarowych</w:t>
      </w:r>
      <w:proofErr w:type="spellEnd"/>
      <w:r w:rsidR="00EB0488">
        <w:rPr>
          <w:rFonts w:ascii="Calibri Light" w:hAnsi="Calibri Light"/>
        </w:rPr>
        <w:t xml:space="preserve"> z układu N1W1, demontaż wymiennika strefowego oraz nawilżacza parowego w pomieszczaniu Śluzy, montaż wentylatora wentylacji awaryjnej w pomie</w:t>
      </w:r>
      <w:r w:rsidR="002D2F38">
        <w:rPr>
          <w:rFonts w:ascii="Calibri Light" w:hAnsi="Calibri Light"/>
        </w:rPr>
        <w:t>szczeniu Śluzy</w:t>
      </w:r>
      <w:r w:rsidR="00EB0488">
        <w:rPr>
          <w:rFonts w:ascii="Calibri Light" w:hAnsi="Calibri Light"/>
        </w:rPr>
        <w:t>,</w:t>
      </w:r>
      <w:r w:rsidR="002D2F38">
        <w:rPr>
          <w:rFonts w:ascii="Calibri Light" w:hAnsi="Calibri Light"/>
        </w:rPr>
        <w:t xml:space="preserve"> </w:t>
      </w:r>
      <w:r w:rsidR="00EB0488">
        <w:rPr>
          <w:rFonts w:ascii="Calibri Light" w:hAnsi="Calibri Light"/>
        </w:rPr>
        <w:t xml:space="preserve">montaż oraz uruchomienie automatyki central wentylacyjnych NW9, NW10 i NW11, pomiary skuteczności wentylacji w zakresach zgodnych z przedmiotem </w:t>
      </w:r>
      <w:proofErr w:type="spellStart"/>
      <w:r w:rsidR="00EB0488">
        <w:rPr>
          <w:rFonts w:ascii="Calibri Light" w:hAnsi="Calibri Light"/>
        </w:rPr>
        <w:t>zam</w:t>
      </w:r>
      <w:proofErr w:type="spellEnd"/>
      <w:r w:rsidR="00EB0488">
        <w:rPr>
          <w:rFonts w:ascii="Calibri Light" w:hAnsi="Calibri Light"/>
          <w:lang w:val="es-ES_tradnl"/>
        </w:rPr>
        <w:t>ó</w:t>
      </w:r>
      <w:proofErr w:type="spellStart"/>
      <w:r w:rsidR="00EB0488">
        <w:rPr>
          <w:rFonts w:ascii="Calibri Light" w:hAnsi="Calibri Light"/>
        </w:rPr>
        <w:t>wienia</w:t>
      </w:r>
      <w:proofErr w:type="spellEnd"/>
      <w:r w:rsidR="00EB0488">
        <w:rPr>
          <w:rFonts w:ascii="Calibri Light" w:hAnsi="Calibri Light"/>
        </w:rPr>
        <w:t>.</w:t>
      </w:r>
    </w:p>
    <w:p w14:paraId="2E8028F8" w14:textId="77777777" w:rsidR="000F774D" w:rsidRDefault="000F774D">
      <w:pPr>
        <w:pStyle w:val="Akapitzlist"/>
        <w:ind w:left="360"/>
        <w:jc w:val="both"/>
        <w:rPr>
          <w:rFonts w:ascii="Calibri Light" w:eastAsia="Calibri Light" w:hAnsi="Calibri Light" w:cs="Calibri Light"/>
        </w:rPr>
      </w:pPr>
    </w:p>
    <w:p w14:paraId="05B08292" w14:textId="20778394" w:rsidR="000F774D" w:rsidRDefault="00625456">
      <w:pPr>
        <w:pStyle w:val="Akapitzlist"/>
        <w:ind w:left="360"/>
        <w:jc w:val="both"/>
        <w:rPr>
          <w:rFonts w:ascii="Calibri Light" w:eastAsia="Calibri Light" w:hAnsi="Calibri Light" w:cs="Calibri Light"/>
        </w:rPr>
      </w:pPr>
      <w:r>
        <w:rPr>
          <w:rFonts w:ascii="Calibri Light" w:hAnsi="Calibri Light"/>
        </w:rPr>
        <w:lastRenderedPageBreak/>
        <w:t xml:space="preserve">3.6. </w:t>
      </w:r>
      <w:r w:rsidR="00EB0488" w:rsidRPr="00625456">
        <w:rPr>
          <w:rFonts w:ascii="Calibri Light" w:hAnsi="Calibri Light"/>
          <w:b/>
        </w:rPr>
        <w:t>Wykonanie klimatyzacji:</w:t>
      </w:r>
      <w:r w:rsidR="00EB0488">
        <w:rPr>
          <w:rFonts w:ascii="Calibri Light" w:hAnsi="Calibri Light"/>
        </w:rPr>
        <w:t xml:space="preserve"> demontaż uszkodzonych </w:t>
      </w:r>
      <w:proofErr w:type="spellStart"/>
      <w:r w:rsidR="00EB0488">
        <w:rPr>
          <w:rFonts w:ascii="Calibri Light" w:hAnsi="Calibri Light"/>
        </w:rPr>
        <w:t>klimakonwektor</w:t>
      </w:r>
      <w:proofErr w:type="spellEnd"/>
      <w:r w:rsidR="00EB0488">
        <w:rPr>
          <w:rFonts w:ascii="Calibri Light" w:hAnsi="Calibri Light"/>
          <w:lang w:val="es-ES_tradnl"/>
        </w:rPr>
        <w:t>ó</w:t>
      </w:r>
      <w:r w:rsidR="00EB0488">
        <w:rPr>
          <w:rFonts w:ascii="Calibri Light" w:hAnsi="Calibri Light"/>
        </w:rPr>
        <w:t>w kanałowych wraz z armaturą</w:t>
      </w:r>
      <w:r w:rsidR="00EB0488">
        <w:rPr>
          <w:rFonts w:ascii="Calibri Light" w:hAnsi="Calibri Light"/>
          <w:lang w:val="es-ES_tradnl"/>
        </w:rPr>
        <w:t>, demonta</w:t>
      </w:r>
      <w:r w:rsidR="00EB0488">
        <w:rPr>
          <w:rFonts w:ascii="Calibri Light" w:hAnsi="Calibri Light"/>
        </w:rPr>
        <w:t xml:space="preserve">ż części instalacji wody lodowej i ciepła technologicznego, montaż </w:t>
      </w:r>
      <w:proofErr w:type="spellStart"/>
      <w:r w:rsidR="00EB0488">
        <w:rPr>
          <w:rFonts w:ascii="Calibri Light" w:hAnsi="Calibri Light"/>
        </w:rPr>
        <w:t>klimakonwektor</w:t>
      </w:r>
      <w:proofErr w:type="spellEnd"/>
      <w:r w:rsidR="00EB0488">
        <w:rPr>
          <w:rFonts w:ascii="Calibri Light" w:hAnsi="Calibri Light"/>
          <w:lang w:val="es-ES_tradnl"/>
        </w:rPr>
        <w:t>ó</w:t>
      </w:r>
      <w:r w:rsidR="00EB0488">
        <w:rPr>
          <w:rFonts w:ascii="Calibri Light" w:hAnsi="Calibri Light"/>
        </w:rPr>
        <w:t xml:space="preserve">w 4-rurowych sufitowych oraz kanałowych i przypodłogowych, montaż instalacji wody lodowej i ciepła technologicznego dla wybranego zakresu, zawory regulacyjne automatyczne z złączkami pomiarowymi , filtry siatkowe, zawory kulowe i zwrotne, zawory spustowe ze złączka do </w:t>
      </w:r>
      <w:proofErr w:type="spellStart"/>
      <w:r w:rsidR="00EB0488">
        <w:rPr>
          <w:rFonts w:ascii="Calibri Light" w:hAnsi="Calibri Light"/>
        </w:rPr>
        <w:t>węż</w:t>
      </w:r>
      <w:proofErr w:type="spellEnd"/>
      <w:r w:rsidR="00EB0488">
        <w:rPr>
          <w:rFonts w:ascii="Calibri Light" w:hAnsi="Calibri Light"/>
          <w:lang w:val="it-IT"/>
        </w:rPr>
        <w:t>a, ruroci</w:t>
      </w:r>
      <w:proofErr w:type="spellStart"/>
      <w:r w:rsidR="00EB0488">
        <w:rPr>
          <w:rFonts w:ascii="Calibri Light" w:hAnsi="Calibri Light"/>
        </w:rPr>
        <w:t>ągi</w:t>
      </w:r>
      <w:proofErr w:type="spellEnd"/>
      <w:r w:rsidR="00EB0488">
        <w:rPr>
          <w:rFonts w:ascii="Calibri Light" w:hAnsi="Calibri Light"/>
        </w:rPr>
        <w:t xml:space="preserve"> stalowe i miedziane, aparaturę pomiarowa (manometry), zawory odpowietrzające automatyczne, izolacja cieplna rurociągu i rozdzielacza otulinami z </w:t>
      </w:r>
      <w:proofErr w:type="spellStart"/>
      <w:r w:rsidR="00EB0488">
        <w:rPr>
          <w:rFonts w:ascii="Calibri Light" w:hAnsi="Calibri Light"/>
        </w:rPr>
        <w:t>armaflex</w:t>
      </w:r>
      <w:proofErr w:type="spellEnd"/>
      <w:r w:rsidR="00EB0488">
        <w:rPr>
          <w:rFonts w:ascii="Calibri Light" w:hAnsi="Calibri Light"/>
        </w:rPr>
        <w:t xml:space="preserve"> – niepalnej, </w:t>
      </w:r>
      <w:proofErr w:type="spellStart"/>
      <w:r w:rsidR="00EB0488">
        <w:rPr>
          <w:rFonts w:ascii="Calibri Light" w:hAnsi="Calibri Light"/>
        </w:rPr>
        <w:t>pr</w:t>
      </w:r>
      <w:proofErr w:type="spellEnd"/>
      <w:r w:rsidR="00EB0488">
        <w:rPr>
          <w:rFonts w:ascii="Calibri Light" w:hAnsi="Calibri Light"/>
          <w:lang w:val="es-ES_tradnl"/>
        </w:rPr>
        <w:t>ó</w:t>
      </w:r>
      <w:r w:rsidR="00EB0488">
        <w:rPr>
          <w:rFonts w:ascii="Calibri Light" w:hAnsi="Calibri Light"/>
        </w:rPr>
        <w:t>ba szczelności i płukanie instalacji wody lodowej i ciepła technologicznego , montaż klimatyzator</w:t>
      </w:r>
      <w:r w:rsidR="00EB0488">
        <w:rPr>
          <w:rFonts w:ascii="Calibri Light" w:hAnsi="Calibri Light"/>
          <w:lang w:val="es-ES_tradnl"/>
        </w:rPr>
        <w:t>ó</w:t>
      </w:r>
      <w:r w:rsidR="00EB0488">
        <w:rPr>
          <w:rFonts w:ascii="Calibri Light" w:hAnsi="Calibri Light"/>
        </w:rPr>
        <w:t xml:space="preserve">w naściennych,  montaż </w:t>
      </w:r>
      <w:proofErr w:type="spellStart"/>
      <w:r w:rsidR="00EB0488">
        <w:rPr>
          <w:rFonts w:ascii="Calibri Light" w:hAnsi="Calibri Light"/>
        </w:rPr>
        <w:t>przewod</w:t>
      </w:r>
      <w:proofErr w:type="spellEnd"/>
      <w:r w:rsidR="00EB0488">
        <w:rPr>
          <w:rFonts w:ascii="Calibri Light" w:hAnsi="Calibri Light"/>
          <w:lang w:val="es-ES_tradnl"/>
        </w:rPr>
        <w:t>ó</w:t>
      </w:r>
      <w:r w:rsidR="00EB0488">
        <w:rPr>
          <w:rFonts w:ascii="Calibri Light" w:hAnsi="Calibri Light"/>
        </w:rPr>
        <w:t xml:space="preserve">w instalacji freonowych i skroplin, montaż okablowania zasilającego i sterowniczego od jednostki zewnętrznej do jednostek wewnętrznych, </w:t>
      </w:r>
      <w:proofErr w:type="spellStart"/>
      <w:r w:rsidR="00EB0488">
        <w:rPr>
          <w:rFonts w:ascii="Calibri Light" w:hAnsi="Calibri Light"/>
        </w:rPr>
        <w:t>pr</w:t>
      </w:r>
      <w:proofErr w:type="spellEnd"/>
      <w:r w:rsidR="00EB0488">
        <w:rPr>
          <w:rFonts w:ascii="Calibri Light" w:hAnsi="Calibri Light"/>
          <w:lang w:val="es-ES_tradnl"/>
        </w:rPr>
        <w:t>ó</w:t>
      </w:r>
      <w:r w:rsidR="00EB0488">
        <w:rPr>
          <w:rFonts w:ascii="Calibri Light" w:hAnsi="Calibri Light"/>
        </w:rPr>
        <w:t>by szczelności instalacji freonowych,</w:t>
      </w:r>
    </w:p>
    <w:p w14:paraId="5F8DD1A9" w14:textId="77777777" w:rsidR="000F774D" w:rsidRDefault="000F774D">
      <w:pPr>
        <w:pStyle w:val="Akapitzlist"/>
        <w:ind w:left="360"/>
        <w:jc w:val="both"/>
        <w:rPr>
          <w:rFonts w:ascii="Calibri Light" w:eastAsia="Calibri Light" w:hAnsi="Calibri Light" w:cs="Calibri Light"/>
        </w:rPr>
      </w:pPr>
    </w:p>
    <w:p w14:paraId="5EB12A31" w14:textId="11A92004" w:rsidR="000F774D" w:rsidRDefault="00625456">
      <w:pPr>
        <w:pStyle w:val="Akapitzlist"/>
        <w:ind w:left="360"/>
        <w:jc w:val="both"/>
        <w:rPr>
          <w:rFonts w:ascii="Calibri Light" w:eastAsia="Calibri Light" w:hAnsi="Calibri Light" w:cs="Calibri Light"/>
        </w:rPr>
      </w:pPr>
      <w:r>
        <w:rPr>
          <w:rFonts w:ascii="Calibri Light" w:hAnsi="Calibri Light"/>
        </w:rPr>
        <w:t xml:space="preserve">3.7. </w:t>
      </w:r>
      <w:r w:rsidR="00EB0488" w:rsidRPr="00625456">
        <w:rPr>
          <w:rFonts w:ascii="Calibri Light" w:hAnsi="Calibri Light"/>
          <w:b/>
        </w:rPr>
        <w:t>Wymiana kurtyny wodne</w:t>
      </w:r>
      <w:r w:rsidRPr="00625456">
        <w:rPr>
          <w:rFonts w:ascii="Calibri Light" w:hAnsi="Calibri Light"/>
          <w:b/>
        </w:rPr>
        <w:t>j grzewczej nad drzwiami w holu:</w:t>
      </w:r>
      <w:r w:rsidR="00EB0488">
        <w:rPr>
          <w:rFonts w:ascii="Calibri Light" w:hAnsi="Calibri Light"/>
        </w:rPr>
        <w:t xml:space="preserve"> demontaż i przeniesienie istniejącej kurtyny elektryczne, dostawa i montaż kurtyny wodnej grzewczej o długości 2 m wraz z siłownikiem i sterownikiem </w:t>
      </w:r>
      <w:proofErr w:type="spellStart"/>
      <w:r w:rsidR="00EB0488">
        <w:rPr>
          <w:rFonts w:ascii="Calibri Light" w:hAnsi="Calibri Light"/>
        </w:rPr>
        <w:t>Modbus</w:t>
      </w:r>
      <w:proofErr w:type="spellEnd"/>
      <w:r w:rsidR="00EB0488">
        <w:rPr>
          <w:rFonts w:ascii="Calibri Light" w:hAnsi="Calibri Light"/>
        </w:rPr>
        <w:t xml:space="preserve"> RTU, montaż instalacji zasilającej elektrycznej , montaż instalacji zasilającej wodnej wraz z armaturą kontrolno- pomiarową, zaworami odpowietrzającymi, zaworami odwadniającymi, zaworami r</w:t>
      </w:r>
      <w:r w:rsidR="00EB0488">
        <w:rPr>
          <w:rFonts w:ascii="Calibri Light" w:hAnsi="Calibri Light"/>
          <w:lang w:val="es-ES_tradnl"/>
        </w:rPr>
        <w:t>ó</w:t>
      </w:r>
      <w:proofErr w:type="spellStart"/>
      <w:r w:rsidR="00EB0488">
        <w:rPr>
          <w:rFonts w:ascii="Calibri Light" w:hAnsi="Calibri Light"/>
        </w:rPr>
        <w:t>wnoważącymi</w:t>
      </w:r>
      <w:proofErr w:type="spellEnd"/>
      <w:r w:rsidR="00EB0488">
        <w:rPr>
          <w:rFonts w:ascii="Calibri Light" w:hAnsi="Calibri Light"/>
        </w:rPr>
        <w:t>, zaworami kulowymi, filtrami siatkowymi, wężami przyłączeniowymi, rurociągami, izolacją cieplną.</w:t>
      </w:r>
    </w:p>
    <w:p w14:paraId="4DAC85EC" w14:textId="77777777" w:rsidR="000F774D" w:rsidRDefault="000F774D">
      <w:pPr>
        <w:pStyle w:val="Akapitzlist"/>
        <w:ind w:left="360"/>
        <w:jc w:val="both"/>
        <w:rPr>
          <w:rFonts w:ascii="Calibri Light" w:eastAsia="Calibri Light" w:hAnsi="Calibri Light" w:cs="Calibri Light"/>
        </w:rPr>
      </w:pPr>
    </w:p>
    <w:p w14:paraId="6E9A8CB1" w14:textId="67B11553" w:rsidR="000F774D" w:rsidRDefault="00625456">
      <w:pPr>
        <w:pStyle w:val="Akapitzlist"/>
        <w:ind w:left="360"/>
        <w:jc w:val="both"/>
        <w:rPr>
          <w:rFonts w:ascii="Calibri Light" w:hAnsi="Calibri Light"/>
        </w:rPr>
      </w:pPr>
      <w:r>
        <w:rPr>
          <w:rFonts w:ascii="Calibri Light" w:hAnsi="Calibri Light"/>
        </w:rPr>
        <w:t xml:space="preserve">3.8. </w:t>
      </w:r>
      <w:r w:rsidR="00EB0488" w:rsidRPr="00625456">
        <w:rPr>
          <w:rFonts w:ascii="Calibri Light" w:hAnsi="Calibri Light"/>
          <w:b/>
        </w:rPr>
        <w:t>Zakres rzeczowy rob</w:t>
      </w:r>
      <w:r w:rsidR="00EB0488" w:rsidRPr="00625456">
        <w:rPr>
          <w:rFonts w:ascii="Calibri Light" w:hAnsi="Calibri Light"/>
          <w:b/>
          <w:lang w:val="es-ES_tradnl"/>
        </w:rPr>
        <w:t>ó</w:t>
      </w:r>
      <w:r w:rsidR="00EB0488" w:rsidRPr="00625456">
        <w:rPr>
          <w:rFonts w:ascii="Calibri Light" w:hAnsi="Calibri Light"/>
          <w:b/>
        </w:rPr>
        <w:t>t instalacji związanych z wymianą nawilżaczy powietrza</w:t>
      </w:r>
      <w:r>
        <w:rPr>
          <w:rFonts w:ascii="Calibri Light" w:hAnsi="Calibri Light"/>
        </w:rPr>
        <w:t>:</w:t>
      </w:r>
      <w:r w:rsidR="00EB0488">
        <w:rPr>
          <w:rFonts w:ascii="Calibri Light" w:hAnsi="Calibri Light"/>
        </w:rPr>
        <w:t xml:space="preserve"> Wymiana urządzeń powinna odbywać się sukcesywnie i zgodnie z kolejnością wskazaną przez Zamawiają</w:t>
      </w:r>
      <w:r w:rsidR="00EB0488">
        <w:rPr>
          <w:rFonts w:ascii="Calibri Light" w:hAnsi="Calibri Light"/>
          <w:lang w:val="pt-PT"/>
        </w:rPr>
        <w:t>cego: demonta</w:t>
      </w:r>
      <w:r w:rsidR="00EB0488">
        <w:rPr>
          <w:rFonts w:ascii="Calibri Light" w:hAnsi="Calibri Light"/>
        </w:rPr>
        <w:t>ż uszkodzonych nawilżaczy, wymiana czujnik</w:t>
      </w:r>
      <w:r w:rsidR="00EB0488">
        <w:rPr>
          <w:rFonts w:ascii="Calibri Light" w:hAnsi="Calibri Light"/>
          <w:lang w:val="es-ES_tradnl"/>
        </w:rPr>
        <w:t>ó</w:t>
      </w:r>
      <w:r w:rsidR="00EB0488">
        <w:rPr>
          <w:rFonts w:ascii="Calibri Light" w:hAnsi="Calibri Light"/>
        </w:rPr>
        <w:t>w wilgotności sterujących oraz zabezp</w:t>
      </w:r>
      <w:r w:rsidR="005359E5">
        <w:rPr>
          <w:rFonts w:ascii="Calibri Light" w:hAnsi="Calibri Light"/>
        </w:rPr>
        <w:t>ieczających, montaż nawilżaczy</w:t>
      </w:r>
      <w:r w:rsidR="00EB0488">
        <w:rPr>
          <w:rFonts w:ascii="Calibri Light" w:hAnsi="Calibri Light"/>
        </w:rPr>
        <w:t xml:space="preserve">, </w:t>
      </w:r>
      <w:proofErr w:type="spellStart"/>
      <w:r w:rsidR="00EB0488">
        <w:rPr>
          <w:rFonts w:ascii="Calibri Light" w:hAnsi="Calibri Light"/>
        </w:rPr>
        <w:t>pr</w:t>
      </w:r>
      <w:proofErr w:type="spellEnd"/>
      <w:r w:rsidR="00EB0488">
        <w:rPr>
          <w:rFonts w:ascii="Calibri Light" w:hAnsi="Calibri Light"/>
          <w:lang w:val="es-ES_tradnl"/>
        </w:rPr>
        <w:t>ó</w:t>
      </w:r>
      <w:r w:rsidR="00EB0488">
        <w:rPr>
          <w:rFonts w:ascii="Calibri Light" w:hAnsi="Calibri Light"/>
        </w:rPr>
        <w:t xml:space="preserve">ba szczelności i płukanie instalacji. </w:t>
      </w:r>
    </w:p>
    <w:p w14:paraId="5C4A9BFE" w14:textId="354F3F68" w:rsidR="00625456" w:rsidRDefault="00625456">
      <w:pPr>
        <w:pStyle w:val="Akapitzlist"/>
        <w:ind w:left="360"/>
        <w:jc w:val="both"/>
        <w:rPr>
          <w:rFonts w:ascii="Calibri Light" w:hAnsi="Calibri Light"/>
        </w:rPr>
      </w:pPr>
    </w:p>
    <w:p w14:paraId="3C405458" w14:textId="7ECC8A01" w:rsidR="00625456" w:rsidRPr="00D8316C" w:rsidRDefault="00625456">
      <w:pPr>
        <w:pStyle w:val="Akapitzlist"/>
        <w:ind w:left="360"/>
        <w:jc w:val="both"/>
        <w:rPr>
          <w:rFonts w:ascii="Calibri Light" w:hAnsi="Calibri Light"/>
        </w:rPr>
      </w:pPr>
      <w:r w:rsidRPr="009A1BEC">
        <w:rPr>
          <w:rFonts w:ascii="Calibri Light" w:hAnsi="Calibri Light"/>
        </w:rPr>
        <w:t xml:space="preserve">3.9. </w:t>
      </w:r>
      <w:r w:rsidRPr="009A1BEC">
        <w:rPr>
          <w:rFonts w:ascii="Calibri Light" w:hAnsi="Calibri Light"/>
          <w:b/>
        </w:rPr>
        <w:t>Automatyka</w:t>
      </w:r>
      <w:r w:rsidRPr="00D8316C">
        <w:rPr>
          <w:rFonts w:ascii="Calibri Light" w:hAnsi="Calibri Light"/>
          <w:b/>
        </w:rPr>
        <w:t xml:space="preserve"> i uruchomienie central wentylacyjnych:</w:t>
      </w:r>
    </w:p>
    <w:p w14:paraId="07D74C47" w14:textId="6995FE0E" w:rsidR="00625456" w:rsidRPr="00D8316C" w:rsidRDefault="00625456">
      <w:pPr>
        <w:pStyle w:val="Akapitzlist"/>
        <w:ind w:left="360"/>
        <w:jc w:val="both"/>
        <w:rPr>
          <w:rFonts w:ascii="Calibri Light" w:hAnsi="Calibri Light"/>
        </w:rPr>
      </w:pPr>
    </w:p>
    <w:p w14:paraId="74EB9042" w14:textId="69974E16" w:rsidR="00625456" w:rsidRPr="00D8316C" w:rsidRDefault="00625456" w:rsidP="00625456">
      <w:pPr>
        <w:pStyle w:val="Akapitzlist"/>
        <w:ind w:left="360"/>
        <w:jc w:val="both"/>
        <w:rPr>
          <w:rFonts w:ascii="Calibri Light" w:eastAsia="Calibri Light" w:hAnsi="Calibri Light" w:cs="Calibri Light"/>
        </w:rPr>
      </w:pPr>
      <w:r w:rsidRPr="00D8316C">
        <w:rPr>
          <w:rFonts w:ascii="Calibri Light" w:eastAsia="Calibri Light" w:hAnsi="Calibri Light" w:cs="Calibri Light"/>
        </w:rPr>
        <w:t xml:space="preserve">Zakres modernizacji automatyki central N9W9, N10W10, N11 obejmuje w pierwszej kolejności wykonanie oględzin i diagnostyki technicznej układu w celu oceny stanu technicznego centrali, identyfikacji niesprawnych lub zużytych elementów oraz weryfikacji stanu istniejącego okablowania i systemu automatyki, który obecnie funkcjonuje w oparciu o niewspierany już system TAC Vista (N10W10 i N11) oraz system </w:t>
      </w:r>
      <w:proofErr w:type="spellStart"/>
      <w:r w:rsidRPr="00D8316C">
        <w:rPr>
          <w:rFonts w:ascii="Calibri Light" w:eastAsia="Calibri Light" w:hAnsi="Calibri Light" w:cs="Calibri Light"/>
        </w:rPr>
        <w:t>Elpiast</w:t>
      </w:r>
      <w:proofErr w:type="spellEnd"/>
      <w:r w:rsidRPr="00D8316C">
        <w:rPr>
          <w:rFonts w:ascii="Calibri Light" w:eastAsia="Calibri Light" w:hAnsi="Calibri Light" w:cs="Calibri Light"/>
        </w:rPr>
        <w:t xml:space="preserve"> (N9W9).</w:t>
      </w:r>
    </w:p>
    <w:p w14:paraId="6C9BA018" w14:textId="77777777" w:rsidR="00625456" w:rsidRPr="00D8316C" w:rsidRDefault="00625456" w:rsidP="00625456">
      <w:pPr>
        <w:pStyle w:val="Akapitzlist"/>
        <w:ind w:left="360"/>
        <w:jc w:val="both"/>
        <w:rPr>
          <w:rFonts w:ascii="Calibri Light" w:eastAsia="Calibri Light" w:hAnsi="Calibri Light" w:cs="Calibri Light"/>
        </w:rPr>
      </w:pPr>
    </w:p>
    <w:p w14:paraId="0C0A1FBA" w14:textId="3EC1AFA6" w:rsidR="00625456" w:rsidRPr="00D8316C" w:rsidRDefault="00625456" w:rsidP="00625456">
      <w:pPr>
        <w:pStyle w:val="Akapitzlist"/>
        <w:ind w:left="360"/>
        <w:jc w:val="both"/>
        <w:rPr>
          <w:rFonts w:ascii="Calibri Light" w:eastAsia="Calibri Light" w:hAnsi="Calibri Light" w:cs="Calibri Light"/>
        </w:rPr>
      </w:pPr>
      <w:r w:rsidRPr="00D8316C">
        <w:rPr>
          <w:rFonts w:ascii="Calibri Light" w:eastAsia="Calibri Light" w:hAnsi="Calibri Light" w:cs="Calibri Light"/>
        </w:rPr>
        <w:t>Na podstawie przeprowadzonych oględzin Wykonawca opracuje koncepcję modernizacji oraz przedstawi kosztorys wykonawczy, obejmujący niezbędny</w:t>
      </w:r>
      <w:r w:rsidR="00B42EA8" w:rsidRPr="00D8316C">
        <w:rPr>
          <w:rFonts w:ascii="Calibri Light" w:eastAsia="Calibri Light" w:hAnsi="Calibri Light" w:cs="Calibri Light"/>
        </w:rPr>
        <w:t xml:space="preserve"> zakres wymiany elementów </w:t>
      </w:r>
      <w:proofErr w:type="spellStart"/>
      <w:r w:rsidR="00B42EA8" w:rsidRPr="00D8316C">
        <w:rPr>
          <w:rFonts w:ascii="Calibri Light" w:eastAsia="Calibri Light" w:hAnsi="Calibri Light" w:cs="Calibri Light"/>
        </w:rPr>
        <w:t>AKPiA</w:t>
      </w:r>
      <w:proofErr w:type="spellEnd"/>
      <w:r w:rsidRPr="00D8316C">
        <w:rPr>
          <w:rFonts w:ascii="Calibri Light" w:eastAsia="Calibri Light" w:hAnsi="Calibri Light" w:cs="Calibri Light"/>
        </w:rPr>
        <w:t>, a także dobór i zaprojektowanie nowego układu sterowania. Nowy system automatyki powinien umożliwiać pełne sterowanie i monitoring pracy centrali z poziomu lokalnego poprzez panel operatorski HMI oraz z poziomu zdalnego poprzez interfejs webowy</w:t>
      </w:r>
      <w:r w:rsidR="00B42EA8" w:rsidRPr="00D8316C">
        <w:rPr>
          <w:rFonts w:ascii="Calibri Light" w:eastAsia="Calibri Light" w:hAnsi="Calibri Light" w:cs="Calibri Light"/>
        </w:rPr>
        <w:t>.</w:t>
      </w:r>
    </w:p>
    <w:p w14:paraId="2B135DA3" w14:textId="77777777" w:rsidR="00B42EA8" w:rsidRPr="00D8316C" w:rsidRDefault="00B42EA8" w:rsidP="00625456">
      <w:pPr>
        <w:pStyle w:val="Akapitzlist"/>
        <w:ind w:left="360"/>
        <w:jc w:val="both"/>
        <w:rPr>
          <w:rFonts w:ascii="Calibri Light" w:eastAsia="Calibri Light" w:hAnsi="Calibri Light" w:cs="Calibri Light"/>
        </w:rPr>
      </w:pPr>
    </w:p>
    <w:p w14:paraId="7B6FDDD6" w14:textId="20FBF2FC" w:rsidR="00625456" w:rsidRPr="00D8316C" w:rsidRDefault="00625456" w:rsidP="00625456">
      <w:pPr>
        <w:pStyle w:val="Akapitzlist"/>
        <w:ind w:left="360"/>
        <w:jc w:val="both"/>
        <w:rPr>
          <w:rFonts w:ascii="Calibri Light" w:eastAsia="Calibri Light" w:hAnsi="Calibri Light" w:cs="Calibri Light"/>
        </w:rPr>
      </w:pPr>
      <w:r w:rsidRPr="00D8316C">
        <w:rPr>
          <w:rFonts w:ascii="Calibri Light" w:eastAsia="Calibri Light" w:hAnsi="Calibri Light" w:cs="Calibri Light"/>
        </w:rPr>
        <w:t>Nowy system sterowania ma funkcjonować jako rozwiązanie autonomiczne – bez potrzeby integracji z dotychczasowym systemem BMS (TAC Vista), który nie jest już objęty wsparciem technicznym ani rozwojowym. Wymagana jest więc pełna niezależność działania nowego układu oraz jego zdolność do samodzielnej pracy i zarządzania parametrami centrali wentylacyjnej.</w:t>
      </w:r>
    </w:p>
    <w:p w14:paraId="7CA56CEF" w14:textId="77777777" w:rsidR="00B42EA8" w:rsidRPr="00D8316C" w:rsidRDefault="00B42EA8" w:rsidP="00625456">
      <w:pPr>
        <w:pStyle w:val="Akapitzlist"/>
        <w:ind w:left="360"/>
        <w:jc w:val="both"/>
        <w:rPr>
          <w:rFonts w:ascii="Calibri Light" w:eastAsia="Calibri Light" w:hAnsi="Calibri Light" w:cs="Calibri Light"/>
        </w:rPr>
      </w:pPr>
    </w:p>
    <w:p w14:paraId="0D9E4E96" w14:textId="71510049" w:rsidR="00625456" w:rsidRPr="00D8316C" w:rsidRDefault="00625456" w:rsidP="00625456">
      <w:pPr>
        <w:pStyle w:val="Akapitzlist"/>
        <w:ind w:left="360"/>
        <w:jc w:val="both"/>
        <w:rPr>
          <w:rFonts w:ascii="Calibri Light" w:eastAsia="Calibri Light" w:hAnsi="Calibri Light" w:cs="Calibri Light"/>
        </w:rPr>
      </w:pPr>
      <w:r w:rsidRPr="00D8316C">
        <w:rPr>
          <w:rFonts w:ascii="Calibri Light" w:eastAsia="Calibri Light" w:hAnsi="Calibri Light" w:cs="Calibri Light"/>
        </w:rPr>
        <w:lastRenderedPageBreak/>
        <w:t xml:space="preserve">Centrale wentylacyjne należy wyposażyć w układ automatyki spełniający funkcje zabezpieczające i kontrolne (zabezpieczenie wentylatorów, wymiennika krzyżowego lub obrotowego, nagrzewnic przed zamarzaniem, sygnalizacja stanu pracy i awarii, sygnalizacja zabrudzenia filtrów itd.) oraz regulacyjne (utrzymywanie stałej lub zmiennej temp. nawiewu ilości powietrza zależnie od trybu pracy, nawilżanie, osuszanie). Układ automatyki zapewnić ma również sprzężenie pracy central z agregatami chłodniczymi. Musi istnieć możliwość programowania trybów pracy urządzenia (np. tryb pracy nocnej – obniżona temperatura wewnętrzna w okresie zimowym, zmniejszone ilości powietrza). </w:t>
      </w:r>
    </w:p>
    <w:p w14:paraId="4B84ED46" w14:textId="77777777" w:rsidR="00B42EA8" w:rsidRPr="00D8316C" w:rsidRDefault="00B42EA8" w:rsidP="00625456">
      <w:pPr>
        <w:pStyle w:val="Akapitzlist"/>
        <w:ind w:left="360"/>
        <w:jc w:val="both"/>
        <w:rPr>
          <w:rFonts w:ascii="Calibri Light" w:eastAsia="Calibri Light" w:hAnsi="Calibri Light" w:cs="Calibri Light"/>
        </w:rPr>
      </w:pPr>
    </w:p>
    <w:p w14:paraId="0D397D14" w14:textId="458F80E7" w:rsidR="00625456" w:rsidRPr="00D8316C" w:rsidRDefault="00625456" w:rsidP="00625456">
      <w:pPr>
        <w:pStyle w:val="Akapitzlist"/>
        <w:ind w:left="360"/>
        <w:jc w:val="both"/>
        <w:rPr>
          <w:rFonts w:ascii="Calibri Light" w:eastAsia="Calibri Light" w:hAnsi="Calibri Light" w:cs="Calibri Light"/>
        </w:rPr>
      </w:pPr>
      <w:r w:rsidRPr="00D8316C">
        <w:rPr>
          <w:rFonts w:ascii="Calibri Light" w:eastAsia="Calibri Light" w:hAnsi="Calibri Light" w:cs="Calibri Light"/>
        </w:rPr>
        <w:t>Układ automatyki powinien zapewnić sterownie komory mieszania powietrza, aby zminimalizować/ograniczyć udział świeżego powietrza do niezbędnego minimum sanitarnego poprzez kontrolę jakości powietrza wywiewanego (CO2).</w:t>
      </w:r>
    </w:p>
    <w:p w14:paraId="2D50FC08" w14:textId="77777777" w:rsidR="00B42EA8" w:rsidRPr="00D8316C" w:rsidRDefault="00B42EA8" w:rsidP="00625456">
      <w:pPr>
        <w:pStyle w:val="Akapitzlist"/>
        <w:ind w:left="360"/>
        <w:jc w:val="both"/>
        <w:rPr>
          <w:rFonts w:ascii="Calibri Light" w:eastAsia="Calibri Light" w:hAnsi="Calibri Light" w:cs="Calibri Light"/>
        </w:rPr>
      </w:pPr>
    </w:p>
    <w:p w14:paraId="71801EA9" w14:textId="16E177C8" w:rsidR="00625456" w:rsidRPr="00D8316C" w:rsidRDefault="00625456" w:rsidP="00625456">
      <w:pPr>
        <w:pStyle w:val="Akapitzlist"/>
        <w:ind w:left="360"/>
        <w:jc w:val="both"/>
        <w:rPr>
          <w:rFonts w:ascii="Calibri Light" w:eastAsia="Calibri Light" w:hAnsi="Calibri Light" w:cs="Calibri Light"/>
        </w:rPr>
      </w:pPr>
      <w:r w:rsidRPr="00D8316C">
        <w:rPr>
          <w:rFonts w:ascii="Calibri Light" w:eastAsia="Calibri Light" w:hAnsi="Calibri Light" w:cs="Calibri Light"/>
        </w:rPr>
        <w:t>Należy zapewnić sprzężenie wentylatorów wywiewnych z centralami wentylacyjnymi.</w:t>
      </w:r>
    </w:p>
    <w:p w14:paraId="62BCE1F6" w14:textId="77777777" w:rsidR="00B42EA8" w:rsidRPr="00D8316C" w:rsidRDefault="00B42EA8" w:rsidP="00625456">
      <w:pPr>
        <w:pStyle w:val="Akapitzlist"/>
        <w:ind w:left="360"/>
        <w:jc w:val="both"/>
        <w:rPr>
          <w:rFonts w:ascii="Calibri Light" w:eastAsia="Calibri Light" w:hAnsi="Calibri Light" w:cs="Calibri Light"/>
        </w:rPr>
      </w:pPr>
    </w:p>
    <w:p w14:paraId="5B2534A6" w14:textId="03357DF3" w:rsidR="00625456" w:rsidRDefault="00625456" w:rsidP="00625456">
      <w:pPr>
        <w:pStyle w:val="Akapitzlist"/>
        <w:ind w:left="360"/>
        <w:jc w:val="both"/>
        <w:rPr>
          <w:rFonts w:ascii="Calibri Light" w:eastAsia="Calibri Light" w:hAnsi="Calibri Light" w:cs="Calibri Light"/>
        </w:rPr>
      </w:pPr>
      <w:r w:rsidRPr="00D8316C">
        <w:rPr>
          <w:rFonts w:ascii="Calibri Light" w:eastAsia="Calibri Light" w:hAnsi="Calibri Light" w:cs="Calibri Light"/>
        </w:rPr>
        <w:t>W ramach realizacji zamówienia Wykonawca zobowiązany będzie do zaprojektowania, wykonania prac instalacyjnych i montażowych, konfiguracji nowego układu automatyki, przeprowadzenia prób funkcjonalnych oraz uruchomienia centrali. Po zakończeniu prac Wykonawca przekaże pełną dokumentację powykonawczą, schematy elektryczne oraz przeprowadzi szkolenie personelu Zamawiającego z zakresu obsługi nowego systemu.</w:t>
      </w:r>
    </w:p>
    <w:p w14:paraId="3A1459F6" w14:textId="4487270A" w:rsidR="000F774D" w:rsidRPr="00B42EA8" w:rsidRDefault="000F774D" w:rsidP="00B42EA8">
      <w:pPr>
        <w:jc w:val="both"/>
        <w:rPr>
          <w:rFonts w:ascii="Calibri Light" w:eastAsia="Calibri Light" w:hAnsi="Calibri Light" w:cs="Calibri Light"/>
        </w:rPr>
      </w:pPr>
    </w:p>
    <w:p w14:paraId="39CC0F5B" w14:textId="7782CB5C" w:rsidR="000F774D" w:rsidRPr="00B42EA8" w:rsidRDefault="00B42EA8">
      <w:pPr>
        <w:pStyle w:val="Akapitzlist"/>
        <w:ind w:left="360"/>
        <w:jc w:val="both"/>
        <w:rPr>
          <w:rFonts w:ascii="Calibri Light" w:eastAsia="Calibri Light" w:hAnsi="Calibri Light" w:cs="Calibri Light"/>
          <w:b/>
        </w:rPr>
      </w:pPr>
      <w:r>
        <w:rPr>
          <w:rFonts w:ascii="Calibri Light" w:hAnsi="Calibri Light"/>
        </w:rPr>
        <w:t xml:space="preserve">3.10. </w:t>
      </w:r>
      <w:r w:rsidR="00EB0488" w:rsidRPr="00B42EA8">
        <w:rPr>
          <w:rFonts w:ascii="Calibri Light" w:hAnsi="Calibri Light"/>
          <w:b/>
        </w:rPr>
        <w:t xml:space="preserve">Roboty towarzyszące – </w:t>
      </w:r>
      <w:r w:rsidR="00EB0488" w:rsidRPr="007F5D41">
        <w:rPr>
          <w:rFonts w:ascii="Calibri Light" w:hAnsi="Calibri Light"/>
        </w:rPr>
        <w:t>wykończeniowe.</w:t>
      </w:r>
    </w:p>
    <w:p w14:paraId="6475D97E" w14:textId="77777777" w:rsidR="000F774D" w:rsidRDefault="000F774D">
      <w:pPr>
        <w:pStyle w:val="Akapitzlist"/>
        <w:ind w:left="360"/>
        <w:jc w:val="both"/>
        <w:rPr>
          <w:rFonts w:ascii="Calibri Light" w:eastAsia="Calibri Light" w:hAnsi="Calibri Light" w:cs="Calibri Light"/>
        </w:rPr>
      </w:pPr>
    </w:p>
    <w:p w14:paraId="1825A2E6" w14:textId="064F3D04" w:rsidR="000F774D" w:rsidRDefault="00B42EA8">
      <w:pPr>
        <w:pStyle w:val="Akapitzlist"/>
        <w:ind w:left="360"/>
        <w:jc w:val="both"/>
        <w:rPr>
          <w:rFonts w:ascii="Calibri Light" w:eastAsia="Calibri Light" w:hAnsi="Calibri Light" w:cs="Calibri Light"/>
        </w:rPr>
      </w:pPr>
      <w:r>
        <w:rPr>
          <w:rFonts w:ascii="Calibri Light" w:hAnsi="Calibri Light"/>
        </w:rPr>
        <w:t xml:space="preserve">3.11. </w:t>
      </w:r>
      <w:r w:rsidR="00EB0488" w:rsidRPr="00B42EA8">
        <w:rPr>
          <w:rFonts w:ascii="Calibri Light" w:hAnsi="Calibri Light"/>
          <w:b/>
        </w:rPr>
        <w:t>W zakresie instalacji elektrycznych:</w:t>
      </w:r>
      <w:r w:rsidR="00EB0488">
        <w:rPr>
          <w:rFonts w:ascii="Calibri Light" w:hAnsi="Calibri Light"/>
        </w:rPr>
        <w:t xml:space="preserve"> zasilania klimatyzator</w:t>
      </w:r>
      <w:r w:rsidR="00EB0488">
        <w:rPr>
          <w:rFonts w:ascii="Calibri Light" w:hAnsi="Calibri Light"/>
          <w:lang w:val="es-ES_tradnl"/>
        </w:rPr>
        <w:t>ó</w:t>
      </w:r>
      <w:r w:rsidR="00EB0488">
        <w:rPr>
          <w:rFonts w:ascii="Calibri Light" w:hAnsi="Calibri Light"/>
        </w:rPr>
        <w:t xml:space="preserve">w, </w:t>
      </w:r>
      <w:proofErr w:type="spellStart"/>
      <w:r w:rsidR="00EB0488">
        <w:rPr>
          <w:rFonts w:ascii="Calibri Light" w:hAnsi="Calibri Light"/>
        </w:rPr>
        <w:t>klimakonwektor</w:t>
      </w:r>
      <w:proofErr w:type="spellEnd"/>
      <w:r w:rsidR="00EB0488">
        <w:rPr>
          <w:rFonts w:ascii="Calibri Light" w:hAnsi="Calibri Light"/>
          <w:lang w:val="es-ES_tradnl"/>
        </w:rPr>
        <w:t>ó</w:t>
      </w:r>
      <w:r w:rsidR="00EB0488">
        <w:rPr>
          <w:rFonts w:ascii="Calibri Light" w:hAnsi="Calibri Light"/>
        </w:rPr>
        <w:t>w, central wentylacyjnych i wentylator</w:t>
      </w:r>
      <w:r w:rsidR="00EB0488">
        <w:rPr>
          <w:rFonts w:ascii="Calibri Light" w:hAnsi="Calibri Light"/>
          <w:lang w:val="es-ES_tradnl"/>
        </w:rPr>
        <w:t>ó</w:t>
      </w:r>
      <w:r w:rsidR="00EB0488">
        <w:rPr>
          <w:rFonts w:ascii="Calibri Light" w:hAnsi="Calibri Light"/>
        </w:rPr>
        <w:t xml:space="preserve">w wyciągowych oraz demontażu ponownego montażu; oświetlenia </w:t>
      </w:r>
      <w:proofErr w:type="spellStart"/>
      <w:r w:rsidR="00EB0488">
        <w:rPr>
          <w:rFonts w:ascii="Calibri Light" w:hAnsi="Calibri Light"/>
        </w:rPr>
        <w:t>og</w:t>
      </w:r>
      <w:proofErr w:type="spellEnd"/>
      <w:r w:rsidR="00EB0488">
        <w:rPr>
          <w:rFonts w:ascii="Calibri Light" w:hAnsi="Calibri Light"/>
          <w:lang w:val="es-ES_tradnl"/>
        </w:rPr>
        <w:t>ó</w:t>
      </w:r>
      <w:proofErr w:type="spellStart"/>
      <w:r w:rsidR="00EB0488">
        <w:rPr>
          <w:rFonts w:ascii="Calibri Light" w:hAnsi="Calibri Light"/>
        </w:rPr>
        <w:t>lnego</w:t>
      </w:r>
      <w:proofErr w:type="spellEnd"/>
      <w:r w:rsidR="00EB0488">
        <w:rPr>
          <w:rFonts w:ascii="Calibri Light" w:hAnsi="Calibri Light"/>
        </w:rPr>
        <w:t xml:space="preserve">, gniazd </w:t>
      </w:r>
      <w:r w:rsidR="009A1BEC">
        <w:rPr>
          <w:rFonts w:ascii="Calibri Light" w:hAnsi="Calibri Light"/>
        </w:rPr>
        <w:t>wtykowych, oświetlenia</w:t>
      </w:r>
      <w:r w:rsidR="00EB0488">
        <w:rPr>
          <w:rFonts w:ascii="Calibri Light" w:hAnsi="Calibri Light"/>
        </w:rPr>
        <w:t xml:space="preserve"> ewakuacyjnego.</w:t>
      </w:r>
    </w:p>
    <w:p w14:paraId="76E70926" w14:textId="77777777" w:rsidR="000F774D" w:rsidRDefault="000F774D">
      <w:pPr>
        <w:pStyle w:val="Akapitzlist"/>
        <w:ind w:left="284"/>
        <w:jc w:val="both"/>
        <w:rPr>
          <w:rFonts w:ascii="Calibri Light" w:eastAsia="Calibri Light" w:hAnsi="Calibri Light" w:cs="Calibri Light"/>
        </w:rPr>
      </w:pPr>
    </w:p>
    <w:p w14:paraId="1856EE78" w14:textId="77777777" w:rsidR="000F774D" w:rsidRDefault="00EB0488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libri Light" w:hAnsi="Calibri Light"/>
        </w:rPr>
      </w:pPr>
      <w:r>
        <w:rPr>
          <w:rStyle w:val="BrakB"/>
          <w:rFonts w:ascii="Calibri Light" w:hAnsi="Calibri Light"/>
        </w:rPr>
        <w:t xml:space="preserve">Przedmiot </w:t>
      </w:r>
      <w:proofErr w:type="spellStart"/>
      <w:r>
        <w:rPr>
          <w:rStyle w:val="BrakB"/>
          <w:rFonts w:ascii="Calibri Light" w:hAnsi="Calibri Light"/>
        </w:rPr>
        <w:t>zam</w:t>
      </w:r>
      <w:proofErr w:type="spellEnd"/>
      <w:r>
        <w:rPr>
          <w:rStyle w:val="BrakB"/>
          <w:rFonts w:ascii="Calibri Light" w:hAnsi="Calibri Light"/>
          <w:lang w:val="es-ES_tradnl"/>
        </w:rPr>
        <w:t>ó</w:t>
      </w:r>
      <w:proofErr w:type="spellStart"/>
      <w:r>
        <w:rPr>
          <w:rStyle w:val="BrakB"/>
          <w:rFonts w:ascii="Calibri Light" w:hAnsi="Calibri Light"/>
        </w:rPr>
        <w:t>wienia</w:t>
      </w:r>
      <w:proofErr w:type="spellEnd"/>
      <w:r>
        <w:rPr>
          <w:rStyle w:val="BrakB"/>
          <w:rFonts w:ascii="Calibri Light" w:hAnsi="Calibri Light"/>
        </w:rPr>
        <w:t xml:space="preserve"> został szczegółowo opisany w z dokumentacji projektowej stanowiącej Załącznik nr 1 do SWZ. Ponadto Zamawiający informuje, iż dołączone przedmiary mają charakter pomocniczy, a przedmiot </w:t>
      </w:r>
      <w:proofErr w:type="spellStart"/>
      <w:r>
        <w:rPr>
          <w:rStyle w:val="BrakB"/>
          <w:rFonts w:ascii="Calibri Light" w:hAnsi="Calibri Light"/>
        </w:rPr>
        <w:t>zam</w:t>
      </w:r>
      <w:proofErr w:type="spellEnd"/>
      <w:r>
        <w:rPr>
          <w:rStyle w:val="BrakB"/>
          <w:rFonts w:ascii="Calibri Light" w:hAnsi="Calibri Light"/>
          <w:lang w:val="es-ES_tradnl"/>
        </w:rPr>
        <w:t>ó</w:t>
      </w:r>
      <w:proofErr w:type="spellStart"/>
      <w:r>
        <w:rPr>
          <w:rStyle w:val="BrakB"/>
          <w:rFonts w:ascii="Calibri Light" w:hAnsi="Calibri Light"/>
        </w:rPr>
        <w:t>wienia</w:t>
      </w:r>
      <w:proofErr w:type="spellEnd"/>
      <w:r>
        <w:rPr>
          <w:rStyle w:val="BrakB"/>
          <w:rFonts w:ascii="Calibri Light" w:hAnsi="Calibri Light"/>
        </w:rPr>
        <w:t xml:space="preserve"> jest determinowany przez dokumentację projektową, </w:t>
      </w:r>
      <w:proofErr w:type="spellStart"/>
      <w:r>
        <w:rPr>
          <w:rStyle w:val="BrakB"/>
          <w:rFonts w:ascii="Calibri Light" w:hAnsi="Calibri Light"/>
        </w:rPr>
        <w:t>kt</w:t>
      </w:r>
      <w:proofErr w:type="spellEnd"/>
      <w:r>
        <w:rPr>
          <w:rStyle w:val="BrakB"/>
          <w:rFonts w:ascii="Calibri Light" w:hAnsi="Calibri Light"/>
          <w:lang w:val="es-ES_tradnl"/>
        </w:rPr>
        <w:t>ó</w:t>
      </w:r>
      <w:proofErr w:type="spellStart"/>
      <w:r>
        <w:rPr>
          <w:rStyle w:val="BrakB"/>
          <w:rFonts w:ascii="Calibri Light" w:hAnsi="Calibri Light"/>
        </w:rPr>
        <w:t>ra</w:t>
      </w:r>
      <w:proofErr w:type="spellEnd"/>
      <w:r>
        <w:rPr>
          <w:rStyle w:val="BrakB"/>
          <w:rFonts w:ascii="Calibri Light" w:hAnsi="Calibri Light"/>
        </w:rPr>
        <w:t xml:space="preserve"> ma charakter nadrzędny.</w:t>
      </w:r>
    </w:p>
    <w:p w14:paraId="5A072837" w14:textId="77777777" w:rsidR="000F774D" w:rsidRDefault="000F774D">
      <w:pPr>
        <w:pStyle w:val="Akapitzlist"/>
        <w:tabs>
          <w:tab w:val="left" w:pos="284"/>
          <w:tab w:val="left" w:pos="567"/>
          <w:tab w:val="left" w:pos="1418"/>
        </w:tabs>
        <w:spacing w:line="276" w:lineRule="auto"/>
        <w:ind w:left="284"/>
        <w:jc w:val="both"/>
        <w:rPr>
          <w:rFonts w:ascii="Calibri Light" w:eastAsia="Calibri Light" w:hAnsi="Calibri Light" w:cs="Calibri Light"/>
        </w:rPr>
      </w:pPr>
    </w:p>
    <w:p w14:paraId="5F9EAFC7" w14:textId="40786475" w:rsidR="000F774D" w:rsidRDefault="00EB0488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libri Light" w:hAnsi="Calibri Light"/>
          <w:lang w:val="fr-FR"/>
        </w:rPr>
      </w:pPr>
      <w:r>
        <w:rPr>
          <w:rStyle w:val="BrakA"/>
          <w:rFonts w:ascii="Calibri Light" w:hAnsi="Calibri Light"/>
        </w:rPr>
        <w:t>Wykonawca musi zaoferować przedmiot zam</w:t>
      </w:r>
      <w:r>
        <w:rPr>
          <w:rStyle w:val="BrakB"/>
          <w:rFonts w:ascii="Calibri Light" w:hAnsi="Calibri Light"/>
          <w:lang w:val="es-ES_tradnl"/>
        </w:rPr>
        <w:t>ó</w:t>
      </w:r>
      <w:r>
        <w:rPr>
          <w:rStyle w:val="BrakA"/>
          <w:rFonts w:ascii="Calibri Light" w:hAnsi="Calibri Light"/>
        </w:rPr>
        <w:t xml:space="preserve">wienia zgodny z wymogami Zamawiającego określonymi w SWZ i załącznikach do SWZ (w </w:t>
      </w:r>
      <w:r w:rsidR="00D8316C">
        <w:rPr>
          <w:rStyle w:val="BrakA"/>
          <w:rFonts w:ascii="Calibri Light" w:hAnsi="Calibri Light"/>
        </w:rPr>
        <w:t>tym:</w:t>
      </w:r>
      <w:r>
        <w:rPr>
          <w:rStyle w:val="BrakA"/>
          <w:rFonts w:ascii="Calibri Light" w:hAnsi="Calibri Light"/>
        </w:rPr>
        <w:t xml:space="preserve"> Załącznik 1), a przyjmuje się, że Wykonawca zobowiązał się wykonać wszystkie roboty wynikające z SWZ i jej załącznik</w:t>
      </w:r>
      <w:r>
        <w:rPr>
          <w:rStyle w:val="BrakB"/>
          <w:rFonts w:ascii="Calibri Light" w:hAnsi="Calibri Light"/>
          <w:lang w:val="es-ES_tradnl"/>
        </w:rPr>
        <w:t>ó</w:t>
      </w:r>
      <w:r>
        <w:rPr>
          <w:rStyle w:val="BrakA"/>
          <w:rFonts w:ascii="Calibri Light" w:hAnsi="Calibri Light"/>
        </w:rPr>
        <w:t xml:space="preserve">w w cenie oferty. </w:t>
      </w:r>
    </w:p>
    <w:p w14:paraId="65CA516A" w14:textId="77777777" w:rsidR="000F774D" w:rsidRDefault="000F774D">
      <w:pPr>
        <w:pStyle w:val="Akapitzlist"/>
        <w:rPr>
          <w:rFonts w:ascii="Calibri Light" w:eastAsia="Calibri Light" w:hAnsi="Calibri Light" w:cs="Calibri Light"/>
          <w:lang w:val="fr-FR"/>
        </w:rPr>
      </w:pPr>
    </w:p>
    <w:p w14:paraId="1DA22D78" w14:textId="37BE56D9" w:rsidR="00B42EA8" w:rsidRDefault="00EB0488">
      <w:pPr>
        <w:pStyle w:val="Akapitzlist"/>
        <w:numPr>
          <w:ilvl w:val="0"/>
          <w:numId w:val="4"/>
        </w:numPr>
        <w:spacing w:line="276" w:lineRule="auto"/>
        <w:jc w:val="both"/>
        <w:rPr>
          <w:rStyle w:val="BrakA"/>
          <w:rFonts w:ascii="Calibri Light" w:hAnsi="Calibri Light"/>
        </w:rPr>
      </w:pPr>
      <w:r>
        <w:rPr>
          <w:rStyle w:val="BrakA"/>
          <w:rFonts w:ascii="Calibri Light" w:hAnsi="Calibri Light"/>
        </w:rPr>
        <w:t xml:space="preserve">Zamawiający informuje, iż nie dopuszcza składania ofert częściowych ponieważ </w:t>
      </w:r>
      <w:r>
        <w:rPr>
          <w:rStyle w:val="BrakB"/>
          <w:rFonts w:ascii="Calibri Light" w:hAnsi="Calibri Light"/>
        </w:rPr>
        <w:t>p</w:t>
      </w:r>
      <w:r>
        <w:rPr>
          <w:rStyle w:val="BrakA"/>
          <w:rFonts w:ascii="Calibri Light" w:hAnsi="Calibri Light"/>
        </w:rPr>
        <w:t>odział tego zam</w:t>
      </w:r>
      <w:r>
        <w:rPr>
          <w:rStyle w:val="BrakB"/>
          <w:rFonts w:ascii="Calibri Light" w:hAnsi="Calibri Light"/>
          <w:lang w:val="es-ES_tradnl"/>
        </w:rPr>
        <w:t>ó</w:t>
      </w:r>
      <w:r>
        <w:rPr>
          <w:rStyle w:val="BrakA"/>
          <w:rFonts w:ascii="Calibri Light" w:hAnsi="Calibri Light"/>
        </w:rPr>
        <w:t>wienia na części prowadziłby do konieczności skoordynowania działań różnych wykonawc</w:t>
      </w:r>
      <w:r>
        <w:rPr>
          <w:rStyle w:val="BrakB"/>
          <w:rFonts w:ascii="Calibri Light" w:hAnsi="Calibri Light"/>
          <w:lang w:val="es-ES_tradnl"/>
        </w:rPr>
        <w:t>ó</w:t>
      </w:r>
      <w:r>
        <w:rPr>
          <w:rStyle w:val="BrakA"/>
          <w:rFonts w:ascii="Calibri Light" w:hAnsi="Calibri Light"/>
        </w:rPr>
        <w:t>w, realizujących poszczeg</w:t>
      </w:r>
      <w:r>
        <w:rPr>
          <w:rStyle w:val="BrakB"/>
          <w:rFonts w:ascii="Calibri Light" w:hAnsi="Calibri Light"/>
          <w:lang w:val="es-ES_tradnl"/>
        </w:rPr>
        <w:t>ó</w:t>
      </w:r>
      <w:r>
        <w:rPr>
          <w:rStyle w:val="BrakA"/>
          <w:rFonts w:ascii="Calibri Light" w:hAnsi="Calibri Light"/>
        </w:rPr>
        <w:t>lne części zam</w:t>
      </w:r>
      <w:r>
        <w:rPr>
          <w:rStyle w:val="BrakB"/>
          <w:rFonts w:ascii="Calibri Light" w:hAnsi="Calibri Light"/>
          <w:lang w:val="es-ES_tradnl"/>
        </w:rPr>
        <w:t>ó</w:t>
      </w:r>
      <w:r>
        <w:rPr>
          <w:rStyle w:val="BrakA"/>
          <w:rFonts w:ascii="Calibri Light" w:hAnsi="Calibri Light"/>
        </w:rPr>
        <w:t>wienia, co istotnie komplikowałoby proces inwestycyjny, a także znacznie zwiększałoby zagrożenie nieprawidłowej realizacji zam</w:t>
      </w:r>
      <w:r>
        <w:rPr>
          <w:rStyle w:val="BrakB"/>
          <w:rFonts w:ascii="Calibri Light" w:hAnsi="Calibri Light"/>
          <w:lang w:val="es-ES_tradnl"/>
        </w:rPr>
        <w:t>ó</w:t>
      </w:r>
      <w:r>
        <w:rPr>
          <w:rStyle w:val="BrakA"/>
          <w:rFonts w:ascii="Calibri Light" w:hAnsi="Calibri Light"/>
        </w:rPr>
        <w:t>wienia, uzyskania efektu niezgodnego z oczekiwaniami, jak r</w:t>
      </w:r>
      <w:r>
        <w:rPr>
          <w:rStyle w:val="BrakB"/>
          <w:rFonts w:ascii="Calibri Light" w:hAnsi="Calibri Light"/>
          <w:lang w:val="es-ES_tradnl"/>
        </w:rPr>
        <w:t>ó</w:t>
      </w:r>
      <w:r>
        <w:rPr>
          <w:rStyle w:val="BrakA"/>
          <w:rFonts w:ascii="Calibri Light" w:hAnsi="Calibri Light"/>
        </w:rPr>
        <w:t>wnież zwiększenia koszt</w:t>
      </w:r>
      <w:r>
        <w:rPr>
          <w:rStyle w:val="BrakB"/>
          <w:rFonts w:ascii="Calibri Light" w:hAnsi="Calibri Light"/>
          <w:lang w:val="es-ES_tradnl"/>
        </w:rPr>
        <w:t>ó</w:t>
      </w:r>
      <w:r>
        <w:rPr>
          <w:rStyle w:val="BrakA"/>
          <w:rFonts w:ascii="Calibri Light" w:hAnsi="Calibri Light"/>
        </w:rPr>
        <w:t>w realizacji inwestycji, a co za tym idzie braku realizacji cel</w:t>
      </w:r>
      <w:r>
        <w:rPr>
          <w:rStyle w:val="BrakB"/>
          <w:rFonts w:ascii="Calibri Light" w:hAnsi="Calibri Light"/>
          <w:lang w:val="es-ES_tradnl"/>
        </w:rPr>
        <w:t>ó</w:t>
      </w:r>
      <w:r>
        <w:rPr>
          <w:rStyle w:val="BrakA"/>
          <w:rFonts w:ascii="Calibri Light" w:hAnsi="Calibri Light"/>
        </w:rPr>
        <w:t xml:space="preserve">w Zamawiającego. </w:t>
      </w:r>
    </w:p>
    <w:p w14:paraId="71B725E3" w14:textId="63E9F6B3" w:rsidR="000F774D" w:rsidRPr="00B42EA8" w:rsidRDefault="00B42EA8" w:rsidP="00B42EA8">
      <w:pPr>
        <w:widowControl/>
        <w:suppressAutoHyphens w:val="0"/>
        <w:jc w:val="left"/>
        <w:rPr>
          <w:rFonts w:ascii="Calibri Light" w:eastAsia="Times New Roman" w:hAnsi="Calibri Light" w:cs="Times New Roman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Style w:val="BrakA"/>
          <w:rFonts w:ascii="Calibri Light" w:hAnsi="Calibri Light"/>
        </w:rPr>
        <w:br w:type="page"/>
      </w:r>
    </w:p>
    <w:p w14:paraId="1A3578BE" w14:textId="77777777" w:rsidR="000F774D" w:rsidRDefault="00EB0488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libri Light" w:hAnsi="Calibri Light"/>
        </w:rPr>
      </w:pPr>
      <w:r>
        <w:rPr>
          <w:rStyle w:val="BrakB"/>
          <w:rFonts w:ascii="Calibri Light" w:hAnsi="Calibri Light"/>
        </w:rPr>
        <w:lastRenderedPageBreak/>
        <w:t xml:space="preserve"> </w:t>
      </w:r>
      <w:r>
        <w:rPr>
          <w:rStyle w:val="BrakA"/>
          <w:rFonts w:ascii="Calibri Light" w:hAnsi="Calibri Light"/>
        </w:rPr>
        <w:t xml:space="preserve">Wykonawca musi dołączyć do oferty wszystkie dokumenty i oświadczenia oraz załączniki przedstawione w SWZ podpisane przy użyciu kwalifikowanego podpisu elektronicznego, podpisu zaufanego lub podpisu osobistego. </w:t>
      </w:r>
    </w:p>
    <w:p w14:paraId="1065CD7E" w14:textId="77777777" w:rsidR="000F774D" w:rsidRDefault="000F774D">
      <w:pPr>
        <w:pStyle w:val="Akapitzlist"/>
        <w:rPr>
          <w:rFonts w:ascii="Calibri Light" w:eastAsia="Calibri Light" w:hAnsi="Calibri Light" w:cs="Calibri Light"/>
          <w:lang w:val="fr-FR"/>
        </w:rPr>
      </w:pPr>
    </w:p>
    <w:p w14:paraId="2C8924A7" w14:textId="2FCF98C0" w:rsidR="000F774D" w:rsidRDefault="00EB0488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libri Light" w:hAnsi="Calibri Light"/>
          <w:lang w:val="fr-FR"/>
        </w:rPr>
      </w:pPr>
      <w:r>
        <w:rPr>
          <w:rStyle w:val="BrakA"/>
          <w:rFonts w:ascii="Calibri Light" w:hAnsi="Calibri Light"/>
        </w:rPr>
        <w:t>Wykonawca musi posiadać niezbędne uprawnienia UDT zgodne z obowiązującymi przepisami o F- Gazach.</w:t>
      </w:r>
    </w:p>
    <w:p w14:paraId="244FF841" w14:textId="77777777" w:rsidR="000F774D" w:rsidRDefault="000F774D">
      <w:pPr>
        <w:pStyle w:val="Akapitzlist"/>
        <w:rPr>
          <w:rFonts w:ascii="Calibri Light" w:eastAsia="Calibri Light" w:hAnsi="Calibri Light" w:cs="Calibri Light"/>
        </w:rPr>
      </w:pPr>
    </w:p>
    <w:p w14:paraId="2AF3AA6F" w14:textId="77777777" w:rsidR="000F774D" w:rsidRDefault="00EB0488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libri Light" w:hAnsi="Calibri Light"/>
        </w:rPr>
      </w:pPr>
      <w:r>
        <w:rPr>
          <w:rStyle w:val="BrakB"/>
          <w:rFonts w:ascii="Calibri Light" w:hAnsi="Calibri Light"/>
        </w:rPr>
        <w:t xml:space="preserve"> </w:t>
      </w:r>
      <w:r>
        <w:rPr>
          <w:rStyle w:val="BrakA"/>
          <w:rFonts w:ascii="Calibri Light" w:hAnsi="Calibri Light"/>
        </w:rPr>
        <w:t>Zamawiający nie wymaga złożenia przez Wykonawcę przedmiotowych środk</w:t>
      </w:r>
      <w:r>
        <w:rPr>
          <w:rStyle w:val="BrakB"/>
          <w:rFonts w:ascii="Calibri Light" w:hAnsi="Calibri Light"/>
          <w:lang w:val="es-ES_tradnl"/>
        </w:rPr>
        <w:t>ó</w:t>
      </w:r>
      <w:r>
        <w:rPr>
          <w:rStyle w:val="BrakA"/>
          <w:rFonts w:ascii="Calibri Light" w:hAnsi="Calibri Light"/>
        </w:rPr>
        <w:t>w dowodowych.</w:t>
      </w:r>
    </w:p>
    <w:p w14:paraId="60DE2F7A" w14:textId="77777777" w:rsidR="000F774D" w:rsidRDefault="000F774D">
      <w:pPr>
        <w:pStyle w:val="Akapitzlist"/>
        <w:rPr>
          <w:rFonts w:ascii="Calibri Light" w:eastAsia="Calibri Light" w:hAnsi="Calibri Light" w:cs="Calibri Light"/>
        </w:rPr>
      </w:pPr>
    </w:p>
    <w:p w14:paraId="46D03C47" w14:textId="77777777" w:rsidR="000F774D" w:rsidRDefault="00EB0488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libri Light" w:hAnsi="Calibri Light"/>
        </w:rPr>
      </w:pPr>
      <w:r>
        <w:rPr>
          <w:rStyle w:val="BrakB"/>
          <w:rFonts w:ascii="Calibri Light" w:hAnsi="Calibri Light"/>
        </w:rPr>
        <w:t xml:space="preserve"> </w:t>
      </w:r>
      <w:r>
        <w:rPr>
          <w:rStyle w:val="BrakA"/>
          <w:rFonts w:ascii="Calibri Light" w:hAnsi="Calibri Light"/>
        </w:rPr>
        <w:t>Warunki realizacji zam</w:t>
      </w:r>
      <w:r>
        <w:rPr>
          <w:rStyle w:val="BrakB"/>
          <w:rFonts w:ascii="Calibri Light" w:hAnsi="Calibri Light"/>
          <w:lang w:val="es-ES_tradnl"/>
        </w:rPr>
        <w:t>ó</w:t>
      </w:r>
      <w:r>
        <w:rPr>
          <w:rStyle w:val="BrakA"/>
          <w:rFonts w:ascii="Calibri Light" w:hAnsi="Calibri Light"/>
        </w:rPr>
        <w:t>wienia zawarte zostały w projektowanych postanowieniach umowy zawartych w SWZ.</w:t>
      </w:r>
    </w:p>
    <w:p w14:paraId="3DA54B48" w14:textId="77777777" w:rsidR="000F774D" w:rsidRDefault="000F774D">
      <w:pPr>
        <w:pStyle w:val="Akapitzlist"/>
        <w:rPr>
          <w:rFonts w:ascii="Calibri Light" w:eastAsia="Calibri Light" w:hAnsi="Calibri Light" w:cs="Calibri Light"/>
          <w:lang w:val="fr-FR"/>
        </w:rPr>
      </w:pPr>
    </w:p>
    <w:p w14:paraId="0945DAAF" w14:textId="77777777" w:rsidR="000F774D" w:rsidRDefault="00EB0488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libri Light" w:hAnsi="Calibri Light"/>
          <w:lang w:val="fr-FR"/>
        </w:rPr>
      </w:pPr>
      <w:r>
        <w:rPr>
          <w:rStyle w:val="BrakA"/>
          <w:rFonts w:ascii="Calibri Light" w:hAnsi="Calibri Light"/>
        </w:rPr>
        <w:t>Oznaczenie przedmiotu zam</w:t>
      </w:r>
      <w:r>
        <w:rPr>
          <w:rStyle w:val="BrakB"/>
          <w:rFonts w:ascii="Calibri Light" w:hAnsi="Calibri Light"/>
          <w:lang w:val="es-ES_tradnl"/>
        </w:rPr>
        <w:t>ó</w:t>
      </w:r>
      <w:r>
        <w:rPr>
          <w:rStyle w:val="BrakA"/>
          <w:rFonts w:ascii="Calibri Light" w:hAnsi="Calibri Light"/>
        </w:rPr>
        <w:t>wienia według kodu Wsp</w:t>
      </w:r>
      <w:r>
        <w:rPr>
          <w:rStyle w:val="BrakB"/>
          <w:rFonts w:ascii="Calibri Light" w:hAnsi="Calibri Light"/>
          <w:lang w:val="es-ES_tradnl"/>
        </w:rPr>
        <w:t>ó</w:t>
      </w:r>
      <w:r>
        <w:rPr>
          <w:rStyle w:val="BrakA"/>
          <w:rFonts w:ascii="Calibri Light" w:hAnsi="Calibri Light"/>
        </w:rPr>
        <w:t>lnego Słownika Zam</w:t>
      </w:r>
      <w:r>
        <w:rPr>
          <w:rStyle w:val="BrakB"/>
          <w:rFonts w:ascii="Calibri Light" w:hAnsi="Calibri Light"/>
          <w:lang w:val="es-ES_tradnl"/>
        </w:rPr>
        <w:t>ó</w:t>
      </w:r>
      <w:r>
        <w:rPr>
          <w:rStyle w:val="BrakA"/>
          <w:rFonts w:ascii="Calibri Light" w:hAnsi="Calibri Light"/>
        </w:rPr>
        <w:t xml:space="preserve">wień CPV:  </w:t>
      </w:r>
      <w:bookmarkEnd w:id="3"/>
    </w:p>
    <w:p w14:paraId="57E310AA" w14:textId="77777777" w:rsidR="000F774D" w:rsidRDefault="00EB0488">
      <w:pPr>
        <w:widowControl/>
        <w:tabs>
          <w:tab w:val="left" w:pos="142"/>
          <w:tab w:val="left" w:pos="284"/>
          <w:tab w:val="left" w:pos="567"/>
        </w:tabs>
        <w:suppressAutoHyphens w:val="0"/>
        <w:spacing w:after="40"/>
        <w:ind w:left="284"/>
        <w:jc w:val="both"/>
        <w:rPr>
          <w:rFonts w:ascii="Calibri Light" w:eastAsia="Calibri Light" w:hAnsi="Calibri Light" w:cs="Calibri Light"/>
          <w:sz w:val="22"/>
          <w:szCs w:val="22"/>
        </w:rPr>
      </w:pPr>
      <w:bookmarkStart w:id="5" w:name="_Hlk192533341"/>
      <w:r>
        <w:rPr>
          <w:rFonts w:ascii="Calibri Light" w:hAnsi="Calibri Light"/>
          <w:sz w:val="22"/>
          <w:szCs w:val="22"/>
        </w:rPr>
        <w:t xml:space="preserve">45000000-7 Roboty budowlane, </w:t>
      </w:r>
    </w:p>
    <w:p w14:paraId="3D03203A" w14:textId="77777777" w:rsidR="000F774D" w:rsidRDefault="00EB0488">
      <w:pPr>
        <w:widowControl/>
        <w:tabs>
          <w:tab w:val="left" w:pos="142"/>
          <w:tab w:val="left" w:pos="284"/>
          <w:tab w:val="left" w:pos="567"/>
        </w:tabs>
        <w:suppressAutoHyphens w:val="0"/>
        <w:spacing w:after="40"/>
        <w:ind w:left="284"/>
        <w:jc w:val="both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45331220-4 Instalowanie urządzeń klimatyzacyjnych,</w:t>
      </w:r>
    </w:p>
    <w:p w14:paraId="3BF81C13" w14:textId="77777777" w:rsidR="000F774D" w:rsidRDefault="00EB0488">
      <w:pPr>
        <w:widowControl/>
        <w:tabs>
          <w:tab w:val="left" w:pos="142"/>
          <w:tab w:val="left" w:pos="284"/>
          <w:tab w:val="left" w:pos="567"/>
        </w:tabs>
        <w:suppressAutoHyphens w:val="0"/>
        <w:spacing w:after="40"/>
        <w:ind w:left="284"/>
        <w:jc w:val="both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51900000-1: Usługi instalowania system</w:t>
      </w:r>
      <w:r>
        <w:rPr>
          <w:rFonts w:ascii="Calibri Light" w:hAnsi="Calibri Light"/>
          <w:sz w:val="22"/>
          <w:szCs w:val="22"/>
          <w:lang w:val="es-ES_tradnl"/>
        </w:rPr>
        <w:t>ó</w:t>
      </w:r>
      <w:r>
        <w:rPr>
          <w:rFonts w:ascii="Calibri Light" w:hAnsi="Calibri Light"/>
          <w:sz w:val="22"/>
          <w:szCs w:val="22"/>
        </w:rPr>
        <w:t>w sterowania i kontroli,</w:t>
      </w:r>
    </w:p>
    <w:p w14:paraId="3859D7EC" w14:textId="77777777" w:rsidR="000F774D" w:rsidRDefault="00EB0488">
      <w:pPr>
        <w:widowControl/>
        <w:tabs>
          <w:tab w:val="left" w:pos="142"/>
          <w:tab w:val="left" w:pos="284"/>
          <w:tab w:val="left" w:pos="567"/>
        </w:tabs>
        <w:suppressAutoHyphens w:val="0"/>
        <w:spacing w:after="40"/>
        <w:ind w:left="284"/>
        <w:jc w:val="both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50730000-1: Usługi w zakresie napraw i konserwacji układ</w:t>
      </w:r>
      <w:r>
        <w:rPr>
          <w:rFonts w:ascii="Calibri Light" w:hAnsi="Calibri Light"/>
          <w:sz w:val="22"/>
          <w:szCs w:val="22"/>
          <w:lang w:val="es-ES_tradnl"/>
        </w:rPr>
        <w:t>ó</w:t>
      </w:r>
      <w:r>
        <w:rPr>
          <w:rFonts w:ascii="Calibri Light" w:hAnsi="Calibri Light"/>
          <w:sz w:val="22"/>
          <w:szCs w:val="22"/>
        </w:rPr>
        <w:t>w chłodzących,</w:t>
      </w:r>
    </w:p>
    <w:p w14:paraId="69BD5C76" w14:textId="77777777" w:rsidR="000F774D" w:rsidRPr="009A1BEC" w:rsidRDefault="00EB0488">
      <w:pPr>
        <w:widowControl/>
        <w:tabs>
          <w:tab w:val="left" w:pos="142"/>
          <w:tab w:val="left" w:pos="284"/>
          <w:tab w:val="left" w:pos="567"/>
        </w:tabs>
        <w:suppressAutoHyphens w:val="0"/>
        <w:spacing w:after="40"/>
        <w:ind w:left="284"/>
        <w:jc w:val="both"/>
        <w:rPr>
          <w:rFonts w:ascii="Calibri Light" w:eastAsia="Calibri Light" w:hAnsi="Calibri Light" w:cs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39717200-</w:t>
      </w:r>
      <w:r w:rsidRPr="009A1BEC">
        <w:rPr>
          <w:rFonts w:ascii="Calibri Light" w:hAnsi="Calibri Light"/>
          <w:sz w:val="22"/>
          <w:szCs w:val="22"/>
        </w:rPr>
        <w:t>3 Urządzenia klimatyzacyjne,</w:t>
      </w:r>
    </w:p>
    <w:p w14:paraId="20911201" w14:textId="77777777" w:rsidR="000F774D" w:rsidRPr="009A1BEC" w:rsidRDefault="00EB0488">
      <w:pPr>
        <w:widowControl/>
        <w:tabs>
          <w:tab w:val="left" w:pos="142"/>
          <w:tab w:val="left" w:pos="284"/>
          <w:tab w:val="left" w:pos="567"/>
        </w:tabs>
        <w:suppressAutoHyphens w:val="0"/>
        <w:spacing w:after="40"/>
        <w:ind w:left="284"/>
        <w:jc w:val="both"/>
        <w:rPr>
          <w:rFonts w:ascii="Calibri Light" w:eastAsia="Calibri Light" w:hAnsi="Calibri Light" w:cs="Calibri Light"/>
          <w:sz w:val="22"/>
          <w:szCs w:val="22"/>
        </w:rPr>
      </w:pPr>
      <w:r w:rsidRPr="009A1BEC">
        <w:rPr>
          <w:rFonts w:ascii="Calibri Light" w:hAnsi="Calibri Light"/>
          <w:sz w:val="22"/>
          <w:szCs w:val="22"/>
        </w:rPr>
        <w:t>42500000-1 Urządzenia chłodzące i wentylacyjne.</w:t>
      </w:r>
      <w:bookmarkEnd w:id="5"/>
    </w:p>
    <w:p w14:paraId="786C82DB" w14:textId="77777777" w:rsidR="000F774D" w:rsidRPr="009A1BEC" w:rsidRDefault="000F774D">
      <w:pPr>
        <w:widowControl/>
        <w:tabs>
          <w:tab w:val="left" w:pos="142"/>
          <w:tab w:val="left" w:pos="284"/>
          <w:tab w:val="left" w:pos="567"/>
        </w:tabs>
        <w:suppressAutoHyphens w:val="0"/>
        <w:spacing w:after="40"/>
        <w:ind w:left="284"/>
        <w:jc w:val="both"/>
        <w:rPr>
          <w:rFonts w:ascii="Calibri Light" w:eastAsia="Calibri Light" w:hAnsi="Calibri Light" w:cs="Calibri Light"/>
          <w:sz w:val="22"/>
          <w:szCs w:val="22"/>
        </w:rPr>
      </w:pPr>
    </w:p>
    <w:p w14:paraId="75E50B3C" w14:textId="172CED42" w:rsidR="000F774D" w:rsidRPr="009A1BEC" w:rsidRDefault="00EB0488">
      <w:pPr>
        <w:pStyle w:val="Akapitzlist"/>
        <w:numPr>
          <w:ilvl w:val="0"/>
          <w:numId w:val="4"/>
        </w:numPr>
        <w:spacing w:line="276" w:lineRule="auto"/>
        <w:jc w:val="both"/>
        <w:rPr>
          <w:rStyle w:val="BrakB"/>
          <w:rFonts w:ascii="Calibri Light" w:hAnsi="Calibri Light"/>
        </w:rPr>
      </w:pPr>
      <w:r w:rsidRPr="009A1BEC">
        <w:rPr>
          <w:rStyle w:val="BrakB"/>
          <w:rFonts w:ascii="Calibri Light" w:hAnsi="Calibri Light"/>
        </w:rPr>
        <w:t xml:space="preserve">Zamawiający zaznacza, iż z uwagi na rodzaj i zakres </w:t>
      </w:r>
      <w:proofErr w:type="spellStart"/>
      <w:r w:rsidRPr="009A1BEC">
        <w:rPr>
          <w:rStyle w:val="BrakB"/>
          <w:rFonts w:ascii="Calibri Light" w:hAnsi="Calibri Light"/>
        </w:rPr>
        <w:t>zam</w:t>
      </w:r>
      <w:proofErr w:type="spellEnd"/>
      <w:r w:rsidRPr="009A1BEC">
        <w:rPr>
          <w:rStyle w:val="BrakB"/>
          <w:rFonts w:ascii="Calibri Light" w:hAnsi="Calibri Light"/>
          <w:lang w:val="es-ES_tradnl"/>
        </w:rPr>
        <w:t>ó</w:t>
      </w:r>
      <w:proofErr w:type="spellStart"/>
      <w:r w:rsidRPr="009A1BEC">
        <w:rPr>
          <w:rStyle w:val="BrakB"/>
          <w:rFonts w:ascii="Calibri Light" w:hAnsi="Calibri Light"/>
        </w:rPr>
        <w:t>wienia</w:t>
      </w:r>
      <w:proofErr w:type="spellEnd"/>
      <w:r w:rsidRPr="009A1BEC">
        <w:rPr>
          <w:rStyle w:val="BrakB"/>
          <w:rFonts w:ascii="Calibri Light" w:hAnsi="Calibri Light"/>
        </w:rPr>
        <w:t xml:space="preserve"> Wykonawca przy realizacji umowy zobowiązany jest, aby wszystkie osoby wykonujące czynności w zakresie prac </w:t>
      </w:r>
      <w:proofErr w:type="spellStart"/>
      <w:r w:rsidRPr="009A1BEC">
        <w:rPr>
          <w:rStyle w:val="BrakB"/>
          <w:rFonts w:ascii="Calibri Light" w:hAnsi="Calibri Light"/>
        </w:rPr>
        <w:t>og</w:t>
      </w:r>
      <w:proofErr w:type="spellEnd"/>
      <w:r w:rsidRPr="009A1BEC">
        <w:rPr>
          <w:rStyle w:val="BrakB"/>
          <w:rFonts w:ascii="Calibri Light" w:hAnsi="Calibri Light"/>
          <w:lang w:val="es-ES_tradnl"/>
        </w:rPr>
        <w:t>ó</w:t>
      </w:r>
      <w:proofErr w:type="spellStart"/>
      <w:r w:rsidRPr="009A1BEC">
        <w:rPr>
          <w:rStyle w:val="BrakB"/>
          <w:rFonts w:ascii="Calibri Light" w:hAnsi="Calibri Light"/>
        </w:rPr>
        <w:t>lnobudowlanych</w:t>
      </w:r>
      <w:proofErr w:type="spellEnd"/>
      <w:r w:rsidRPr="009A1BEC">
        <w:rPr>
          <w:rStyle w:val="BrakB"/>
          <w:rFonts w:ascii="Calibri Light" w:hAnsi="Calibri Light"/>
        </w:rPr>
        <w:t xml:space="preserve">, w </w:t>
      </w:r>
      <w:proofErr w:type="spellStart"/>
      <w:r w:rsidRPr="009A1BEC">
        <w:rPr>
          <w:rStyle w:val="BrakB"/>
          <w:rFonts w:ascii="Calibri Light" w:hAnsi="Calibri Light"/>
        </w:rPr>
        <w:t>szczeg</w:t>
      </w:r>
      <w:proofErr w:type="spellEnd"/>
      <w:r w:rsidRPr="009A1BEC">
        <w:rPr>
          <w:rStyle w:val="BrakB"/>
          <w:rFonts w:ascii="Calibri Light" w:hAnsi="Calibri Light"/>
          <w:lang w:val="es-ES_tradnl"/>
        </w:rPr>
        <w:t>ó</w:t>
      </w:r>
      <w:proofErr w:type="spellStart"/>
      <w:r w:rsidRPr="009A1BEC">
        <w:rPr>
          <w:rStyle w:val="BrakB"/>
          <w:rFonts w:ascii="Calibri Light" w:hAnsi="Calibri Light"/>
        </w:rPr>
        <w:t>lności</w:t>
      </w:r>
      <w:proofErr w:type="spellEnd"/>
      <w:r w:rsidRPr="009A1BEC">
        <w:rPr>
          <w:rStyle w:val="BrakB"/>
          <w:rFonts w:ascii="Calibri Light" w:hAnsi="Calibri Light"/>
        </w:rPr>
        <w:t xml:space="preserve"> takie jak prace przygotowawcze, montażowe, instalacyjne, wykończeniowe poza pracami specjalistycznymi i wymagającymi </w:t>
      </w:r>
      <w:proofErr w:type="spellStart"/>
      <w:r w:rsidRPr="009A1BEC">
        <w:rPr>
          <w:rStyle w:val="BrakB"/>
          <w:rFonts w:ascii="Calibri Light" w:hAnsi="Calibri Light"/>
        </w:rPr>
        <w:t>szczeg</w:t>
      </w:r>
      <w:proofErr w:type="spellEnd"/>
      <w:r w:rsidRPr="009A1BEC">
        <w:rPr>
          <w:rStyle w:val="BrakB"/>
          <w:rFonts w:ascii="Calibri Light" w:hAnsi="Calibri Light"/>
          <w:lang w:val="es-ES_tradnl"/>
        </w:rPr>
        <w:t>ó</w:t>
      </w:r>
      <w:proofErr w:type="spellStart"/>
      <w:r w:rsidRPr="009A1BEC">
        <w:rPr>
          <w:rStyle w:val="BrakB"/>
          <w:rFonts w:ascii="Calibri Light" w:hAnsi="Calibri Light"/>
        </w:rPr>
        <w:t>lnych</w:t>
      </w:r>
      <w:proofErr w:type="spellEnd"/>
      <w:r w:rsidRPr="009A1BEC">
        <w:rPr>
          <w:rStyle w:val="BrakB"/>
          <w:rFonts w:ascii="Calibri Light" w:hAnsi="Calibri Light"/>
        </w:rPr>
        <w:t xml:space="preserve"> uprawnień oraz czynnościami związanymi z nadzorem i organizacją prac budowlanych, były zatrudnione w ramach stosunku pracy jako jego pracownicy w rozumieniu przepis</w:t>
      </w:r>
      <w:r w:rsidRPr="009A1BEC">
        <w:rPr>
          <w:rStyle w:val="BrakB"/>
          <w:rFonts w:ascii="Calibri Light" w:hAnsi="Calibri Light"/>
          <w:lang w:val="es-ES_tradnl"/>
        </w:rPr>
        <w:t>ó</w:t>
      </w:r>
      <w:r w:rsidRPr="009A1BEC">
        <w:rPr>
          <w:rStyle w:val="BrakB"/>
          <w:rFonts w:ascii="Calibri Light" w:hAnsi="Calibri Light"/>
        </w:rPr>
        <w:t>w ustawy z dnia 26 czerwca 1974 r. – Kodeks pracy (</w:t>
      </w:r>
      <w:proofErr w:type="spellStart"/>
      <w:r w:rsidRPr="009A1BEC">
        <w:rPr>
          <w:rStyle w:val="BrakB"/>
          <w:rFonts w:ascii="Calibri Light" w:hAnsi="Calibri Light"/>
        </w:rPr>
        <w:t>t.j</w:t>
      </w:r>
      <w:proofErr w:type="spellEnd"/>
      <w:r w:rsidRPr="009A1BEC">
        <w:rPr>
          <w:rStyle w:val="BrakB"/>
          <w:rFonts w:ascii="Calibri Light" w:hAnsi="Calibri Light"/>
        </w:rPr>
        <w:t xml:space="preserve">. Dziennik Ustaw z 2025 r. poz. 277). Wykonawca zobowiązany jest zagwarantować zatrudnienie na powyższych zasadach przez okres wykonywania tych czynności w trakcie realizacji przedmiotu </w:t>
      </w:r>
      <w:proofErr w:type="spellStart"/>
      <w:r w:rsidRPr="009A1BEC">
        <w:rPr>
          <w:rStyle w:val="BrakB"/>
          <w:rFonts w:ascii="Calibri Light" w:hAnsi="Calibri Light"/>
        </w:rPr>
        <w:t>zam</w:t>
      </w:r>
      <w:proofErr w:type="spellEnd"/>
      <w:r w:rsidRPr="009A1BEC">
        <w:rPr>
          <w:rStyle w:val="BrakB"/>
          <w:rFonts w:ascii="Calibri Light" w:hAnsi="Calibri Light"/>
          <w:lang w:val="es-ES_tradnl"/>
        </w:rPr>
        <w:t>ó</w:t>
      </w:r>
      <w:proofErr w:type="spellStart"/>
      <w:r w:rsidRPr="009A1BEC">
        <w:rPr>
          <w:rStyle w:val="BrakB"/>
          <w:rFonts w:ascii="Calibri Light" w:hAnsi="Calibri Light"/>
        </w:rPr>
        <w:t>wienia</w:t>
      </w:r>
      <w:proofErr w:type="spellEnd"/>
      <w:r w:rsidRPr="009A1BEC">
        <w:rPr>
          <w:rStyle w:val="BrakB"/>
          <w:rFonts w:ascii="Calibri Light" w:hAnsi="Calibri Light"/>
        </w:rPr>
        <w:t>. Zobowiązanie wynikające ze zdań poprzednich dotyczy r</w:t>
      </w:r>
      <w:r w:rsidRPr="009A1BEC">
        <w:rPr>
          <w:rStyle w:val="BrakB"/>
          <w:rFonts w:ascii="Calibri Light" w:hAnsi="Calibri Light"/>
          <w:lang w:val="es-ES_tradnl"/>
        </w:rPr>
        <w:t>ó</w:t>
      </w:r>
      <w:proofErr w:type="spellStart"/>
      <w:r w:rsidRPr="009A1BEC">
        <w:rPr>
          <w:rStyle w:val="BrakB"/>
          <w:rFonts w:ascii="Calibri Light" w:hAnsi="Calibri Light"/>
        </w:rPr>
        <w:t>wnież</w:t>
      </w:r>
      <w:proofErr w:type="spellEnd"/>
      <w:r w:rsidRPr="009A1BEC">
        <w:rPr>
          <w:rStyle w:val="BrakB"/>
          <w:rFonts w:ascii="Calibri Light" w:hAnsi="Calibri Light"/>
        </w:rPr>
        <w:t xml:space="preserve"> </w:t>
      </w:r>
      <w:proofErr w:type="spellStart"/>
      <w:r w:rsidRPr="009A1BEC">
        <w:rPr>
          <w:rStyle w:val="BrakB"/>
          <w:rFonts w:ascii="Calibri Light" w:hAnsi="Calibri Light"/>
        </w:rPr>
        <w:t>podwykonawc</w:t>
      </w:r>
      <w:proofErr w:type="spellEnd"/>
      <w:r w:rsidRPr="009A1BEC">
        <w:rPr>
          <w:rStyle w:val="BrakB"/>
          <w:rFonts w:ascii="Calibri Light" w:hAnsi="Calibri Light"/>
          <w:lang w:val="es-ES_tradnl"/>
        </w:rPr>
        <w:t>ó</w:t>
      </w:r>
      <w:r w:rsidRPr="009A1BEC">
        <w:rPr>
          <w:rStyle w:val="BrakB"/>
          <w:rFonts w:ascii="Calibri Light" w:hAnsi="Calibri Light"/>
        </w:rPr>
        <w:t xml:space="preserve">w, </w:t>
      </w:r>
      <w:proofErr w:type="spellStart"/>
      <w:r w:rsidRPr="009A1BEC">
        <w:rPr>
          <w:rStyle w:val="BrakB"/>
          <w:rFonts w:ascii="Calibri Light" w:hAnsi="Calibri Light"/>
        </w:rPr>
        <w:t>kt</w:t>
      </w:r>
      <w:proofErr w:type="spellEnd"/>
      <w:r w:rsidRPr="009A1BEC">
        <w:rPr>
          <w:rStyle w:val="BrakB"/>
          <w:rFonts w:ascii="Calibri Light" w:hAnsi="Calibri Light"/>
          <w:lang w:val="es-ES_tradnl"/>
        </w:rPr>
        <w:t>ó</w:t>
      </w:r>
      <w:r w:rsidRPr="009A1BEC">
        <w:rPr>
          <w:rStyle w:val="BrakB"/>
          <w:rFonts w:ascii="Calibri Light" w:hAnsi="Calibri Light"/>
        </w:rPr>
        <w:t xml:space="preserve">rym Wykonawca zleci opisane czynności związane z realizacją usług objętych zakresem niniejszej umowy. Szczegółowe warunki realizacji i kontroli oraz wymagań dotyczących tego zobowiązania </w:t>
      </w:r>
      <w:proofErr w:type="spellStart"/>
      <w:r w:rsidRPr="009A1BEC">
        <w:rPr>
          <w:rStyle w:val="BrakB"/>
          <w:rFonts w:ascii="Calibri Light" w:hAnsi="Calibri Light"/>
        </w:rPr>
        <w:t>okreś</w:t>
      </w:r>
      <w:proofErr w:type="spellEnd"/>
      <w:r w:rsidRPr="009A1BEC">
        <w:rPr>
          <w:rStyle w:val="BrakB"/>
          <w:rFonts w:ascii="Calibri Light" w:hAnsi="Calibri Light"/>
          <w:lang w:val="it-IT"/>
        </w:rPr>
        <w:t>lone s</w:t>
      </w:r>
      <w:r w:rsidRPr="009A1BEC">
        <w:rPr>
          <w:rStyle w:val="BrakB"/>
          <w:rFonts w:ascii="Calibri Light" w:hAnsi="Calibri Light"/>
        </w:rPr>
        <w:t xml:space="preserve">ą w treści projektowanych postanowień umowy. Realizacja </w:t>
      </w:r>
      <w:proofErr w:type="spellStart"/>
      <w:r w:rsidRPr="009A1BEC">
        <w:rPr>
          <w:rStyle w:val="BrakB"/>
          <w:rFonts w:ascii="Calibri Light" w:hAnsi="Calibri Light"/>
        </w:rPr>
        <w:t>zam</w:t>
      </w:r>
      <w:proofErr w:type="spellEnd"/>
      <w:r w:rsidRPr="009A1BEC">
        <w:rPr>
          <w:rStyle w:val="BrakB"/>
          <w:rFonts w:ascii="Calibri Light" w:hAnsi="Calibri Light"/>
          <w:lang w:val="es-ES_tradnl"/>
        </w:rPr>
        <w:t>ó</w:t>
      </w:r>
      <w:proofErr w:type="spellStart"/>
      <w:r w:rsidRPr="009A1BEC">
        <w:rPr>
          <w:rStyle w:val="BrakB"/>
          <w:rFonts w:ascii="Calibri Light" w:hAnsi="Calibri Light"/>
        </w:rPr>
        <w:t>wienia</w:t>
      </w:r>
      <w:proofErr w:type="spellEnd"/>
      <w:r w:rsidRPr="009A1BEC">
        <w:rPr>
          <w:rStyle w:val="BrakB"/>
          <w:rFonts w:ascii="Calibri Light" w:hAnsi="Calibri Light"/>
        </w:rPr>
        <w:t xml:space="preserve"> przez ww. osoby będzie miała na celu podniesienie jakości wykonania </w:t>
      </w:r>
      <w:proofErr w:type="spellStart"/>
      <w:r w:rsidRPr="009A1BEC">
        <w:rPr>
          <w:rStyle w:val="BrakB"/>
          <w:rFonts w:ascii="Calibri Light" w:hAnsi="Calibri Light"/>
        </w:rPr>
        <w:t>zam</w:t>
      </w:r>
      <w:proofErr w:type="spellEnd"/>
      <w:r w:rsidRPr="009A1BEC">
        <w:rPr>
          <w:rStyle w:val="BrakB"/>
          <w:rFonts w:ascii="Calibri Light" w:hAnsi="Calibri Light"/>
          <w:lang w:val="es-ES_tradnl"/>
        </w:rPr>
        <w:t>ó</w:t>
      </w:r>
      <w:proofErr w:type="spellStart"/>
      <w:r w:rsidRPr="009A1BEC">
        <w:rPr>
          <w:rStyle w:val="BrakB"/>
          <w:rFonts w:ascii="Calibri Light" w:hAnsi="Calibri Light"/>
        </w:rPr>
        <w:t>wienia</w:t>
      </w:r>
      <w:proofErr w:type="spellEnd"/>
      <w:r w:rsidRPr="009A1BEC">
        <w:rPr>
          <w:rStyle w:val="BrakB"/>
          <w:rFonts w:ascii="Calibri Light" w:hAnsi="Calibri Light"/>
        </w:rPr>
        <w:t>, większą dyspozycyjność os</w:t>
      </w:r>
      <w:r w:rsidRPr="009A1BEC">
        <w:rPr>
          <w:rStyle w:val="BrakB"/>
          <w:rFonts w:ascii="Calibri Light" w:hAnsi="Calibri Light"/>
          <w:lang w:val="es-ES_tradnl"/>
        </w:rPr>
        <w:t>ó</w:t>
      </w:r>
      <w:r w:rsidRPr="009A1BEC">
        <w:rPr>
          <w:rStyle w:val="BrakB"/>
          <w:rFonts w:ascii="Calibri Light" w:hAnsi="Calibri Light"/>
        </w:rPr>
        <w:t xml:space="preserve">b wykonujących </w:t>
      </w:r>
      <w:proofErr w:type="spellStart"/>
      <w:r w:rsidRPr="009A1BEC">
        <w:rPr>
          <w:rStyle w:val="BrakB"/>
          <w:rFonts w:ascii="Calibri Light" w:hAnsi="Calibri Light"/>
        </w:rPr>
        <w:t>zam</w:t>
      </w:r>
      <w:proofErr w:type="spellEnd"/>
      <w:r w:rsidRPr="009A1BEC">
        <w:rPr>
          <w:rStyle w:val="BrakB"/>
          <w:rFonts w:ascii="Calibri Light" w:hAnsi="Calibri Light"/>
          <w:lang w:val="es-ES_tradnl"/>
        </w:rPr>
        <w:t>ó</w:t>
      </w:r>
      <w:proofErr w:type="spellStart"/>
      <w:r w:rsidRPr="009A1BEC">
        <w:rPr>
          <w:rStyle w:val="BrakB"/>
          <w:rFonts w:ascii="Calibri Light" w:hAnsi="Calibri Light"/>
        </w:rPr>
        <w:t>wienie</w:t>
      </w:r>
      <w:proofErr w:type="spellEnd"/>
      <w:r w:rsidRPr="009A1BEC">
        <w:rPr>
          <w:rStyle w:val="BrakB"/>
          <w:rFonts w:ascii="Calibri Light" w:hAnsi="Calibri Light"/>
        </w:rPr>
        <w:t xml:space="preserve"> wobec Zamawiającego i Wykonawcy, większe doświadczenie personelu (wynikające ze stałości zatrudnienia u danego Wykonawcy), lepszą kontrolę wykonania </w:t>
      </w:r>
      <w:proofErr w:type="spellStart"/>
      <w:r w:rsidRPr="009A1BEC">
        <w:rPr>
          <w:rStyle w:val="BrakB"/>
          <w:rFonts w:ascii="Calibri Light" w:hAnsi="Calibri Light"/>
        </w:rPr>
        <w:t>zam</w:t>
      </w:r>
      <w:proofErr w:type="spellEnd"/>
      <w:r w:rsidRPr="009A1BEC">
        <w:rPr>
          <w:rStyle w:val="BrakB"/>
          <w:rFonts w:ascii="Calibri Light" w:hAnsi="Calibri Light"/>
          <w:lang w:val="es-ES_tradnl"/>
        </w:rPr>
        <w:t>ó</w:t>
      </w:r>
      <w:proofErr w:type="spellStart"/>
      <w:r w:rsidRPr="009A1BEC">
        <w:rPr>
          <w:rStyle w:val="BrakB"/>
          <w:rFonts w:ascii="Calibri Light" w:hAnsi="Calibri Light"/>
        </w:rPr>
        <w:t>wienia</w:t>
      </w:r>
      <w:proofErr w:type="spellEnd"/>
      <w:r w:rsidRPr="009A1BEC">
        <w:rPr>
          <w:rStyle w:val="BrakB"/>
          <w:rFonts w:ascii="Calibri Light" w:hAnsi="Calibri Light"/>
        </w:rPr>
        <w:t xml:space="preserve"> z uwagi na kierownictwo pracodawcy wynikające ze stosunku pracy, większe zaangażowanie pracownik</w:t>
      </w:r>
      <w:r w:rsidRPr="009A1BEC">
        <w:rPr>
          <w:rStyle w:val="BrakB"/>
          <w:rFonts w:ascii="Calibri Light" w:hAnsi="Calibri Light"/>
          <w:lang w:val="es-ES_tradnl"/>
        </w:rPr>
        <w:t>ó</w:t>
      </w:r>
      <w:r w:rsidRPr="009A1BEC">
        <w:rPr>
          <w:rStyle w:val="BrakB"/>
          <w:rFonts w:ascii="Calibri Light" w:hAnsi="Calibri Light"/>
        </w:rPr>
        <w:t xml:space="preserve">w (wynikające z potrzeby należytego wywiązania się z </w:t>
      </w:r>
      <w:proofErr w:type="spellStart"/>
      <w:r w:rsidRPr="009A1BEC">
        <w:rPr>
          <w:rStyle w:val="BrakB"/>
          <w:rFonts w:ascii="Calibri Light" w:hAnsi="Calibri Light"/>
        </w:rPr>
        <w:t>obowiązk</w:t>
      </w:r>
      <w:proofErr w:type="spellEnd"/>
      <w:r w:rsidRPr="009A1BEC">
        <w:rPr>
          <w:rStyle w:val="BrakB"/>
          <w:rFonts w:ascii="Calibri Light" w:hAnsi="Calibri Light"/>
          <w:lang w:val="es-ES_tradnl"/>
        </w:rPr>
        <w:t>ó</w:t>
      </w:r>
      <w:r w:rsidRPr="009A1BEC">
        <w:rPr>
          <w:rStyle w:val="BrakB"/>
          <w:rFonts w:ascii="Calibri Light" w:hAnsi="Calibri Light"/>
        </w:rPr>
        <w:t>w pracowniczych), co przekłada się na utrzymanie zatrudnienia i promowanie aspekt</w:t>
      </w:r>
      <w:r w:rsidRPr="009A1BEC">
        <w:rPr>
          <w:rStyle w:val="BrakB"/>
          <w:rFonts w:ascii="Calibri Light" w:hAnsi="Calibri Light"/>
          <w:lang w:val="es-ES_tradnl"/>
        </w:rPr>
        <w:t>ó</w:t>
      </w:r>
      <w:r w:rsidRPr="009A1BEC">
        <w:rPr>
          <w:rStyle w:val="BrakB"/>
          <w:rFonts w:ascii="Calibri Light" w:hAnsi="Calibri Light"/>
        </w:rPr>
        <w:t>w społecznych.</w:t>
      </w:r>
    </w:p>
    <w:p w14:paraId="3196B8C5" w14:textId="09B6B66D" w:rsidR="00B42EA8" w:rsidRPr="009A1BEC" w:rsidRDefault="00B42EA8" w:rsidP="00B42EA8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Calibri Light" w:hAnsi="Calibri Light"/>
          <w:color w:val="000000" w:themeColor="text1"/>
        </w:rPr>
      </w:pPr>
      <w:r w:rsidRPr="009A1BEC">
        <w:rPr>
          <w:rFonts w:ascii="Calibri Light" w:hAnsi="Calibri Light"/>
        </w:rPr>
        <w:lastRenderedPageBreak/>
        <w:t xml:space="preserve">Z uwagi na złożoność zagadnienia oraz konieczność uwzględnienia warunków technicznych na </w:t>
      </w:r>
      <w:r w:rsidRPr="009A1BEC">
        <w:rPr>
          <w:rFonts w:ascii="Calibri Light" w:hAnsi="Calibri Light"/>
          <w:color w:val="000000" w:themeColor="text1"/>
        </w:rPr>
        <w:t xml:space="preserve">miejscu – w szczególności w zakresie modernizacji automatyki central wentylacyjnych – warunkiem koniecznym do złożenia oferty jest przeprowadzenie wizji lokalnej w obiekcie Zamawiającego. </w:t>
      </w:r>
    </w:p>
    <w:p w14:paraId="6EECEA6A" w14:textId="77777777" w:rsidR="000F774D" w:rsidRPr="009A1BEC" w:rsidRDefault="000F774D">
      <w:pPr>
        <w:jc w:val="both"/>
        <w:rPr>
          <w:rFonts w:ascii="Calibri Light" w:eastAsia="Calibri Light" w:hAnsi="Calibri Light" w:cs="Calibri Light"/>
          <w:color w:val="000000" w:themeColor="text1"/>
        </w:rPr>
      </w:pPr>
    </w:p>
    <w:p w14:paraId="11E9DAD3" w14:textId="77777777" w:rsidR="000F774D" w:rsidRPr="009A1BEC" w:rsidRDefault="00EB0488">
      <w:pPr>
        <w:pStyle w:val="Akapitzlist"/>
        <w:numPr>
          <w:ilvl w:val="0"/>
          <w:numId w:val="2"/>
        </w:numPr>
        <w:jc w:val="left"/>
        <w:rPr>
          <w:rFonts w:ascii="Calibri Light" w:hAnsi="Calibri Light"/>
          <w:color w:val="000000" w:themeColor="text1"/>
        </w:rPr>
      </w:pPr>
      <w:r w:rsidRPr="009A1BEC">
        <w:rPr>
          <w:rFonts w:ascii="Carlito" w:hAnsi="Carlito"/>
          <w:b/>
          <w:bCs/>
          <w:color w:val="000000" w:themeColor="text1"/>
        </w:rPr>
        <w:t xml:space="preserve">Czas trwania </w:t>
      </w:r>
      <w:proofErr w:type="spellStart"/>
      <w:r w:rsidRPr="009A1BEC">
        <w:rPr>
          <w:rFonts w:ascii="Carlito" w:hAnsi="Carlito"/>
          <w:b/>
          <w:bCs/>
          <w:color w:val="000000" w:themeColor="text1"/>
        </w:rPr>
        <w:t>zam</w:t>
      </w:r>
      <w:proofErr w:type="spellEnd"/>
      <w:r w:rsidRPr="009A1BEC">
        <w:rPr>
          <w:rFonts w:ascii="Carlito" w:hAnsi="Carlito"/>
          <w:b/>
          <w:bCs/>
          <w:color w:val="000000" w:themeColor="text1"/>
          <w:lang w:val="es-ES_tradnl"/>
        </w:rPr>
        <w:t>ó</w:t>
      </w:r>
      <w:proofErr w:type="spellStart"/>
      <w:r w:rsidRPr="009A1BEC">
        <w:rPr>
          <w:rFonts w:ascii="Carlito" w:hAnsi="Carlito"/>
          <w:b/>
          <w:bCs/>
          <w:color w:val="000000" w:themeColor="text1"/>
        </w:rPr>
        <w:t>wienia</w:t>
      </w:r>
      <w:proofErr w:type="spellEnd"/>
      <w:r w:rsidRPr="009A1BEC">
        <w:rPr>
          <w:rFonts w:ascii="Carlito" w:hAnsi="Carlito"/>
          <w:b/>
          <w:bCs/>
          <w:color w:val="000000" w:themeColor="text1"/>
        </w:rPr>
        <w:t xml:space="preserve"> lub termin wykonania:</w:t>
      </w:r>
      <w:r w:rsidRPr="009A1BEC">
        <w:rPr>
          <w:rStyle w:val="BrakB"/>
          <w:rFonts w:ascii="Calibri Light" w:hAnsi="Calibri Light"/>
          <w:color w:val="000000" w:themeColor="text1"/>
        </w:rPr>
        <w:t> </w:t>
      </w:r>
    </w:p>
    <w:p w14:paraId="537C7CEF" w14:textId="77777777" w:rsidR="000F774D" w:rsidRPr="009A1BEC" w:rsidRDefault="000F774D">
      <w:pPr>
        <w:widowControl/>
        <w:spacing w:line="360" w:lineRule="auto"/>
        <w:jc w:val="both"/>
        <w:rPr>
          <w:rFonts w:ascii="Calibri Light" w:eastAsia="Calibri Light" w:hAnsi="Calibri Light" w:cs="Calibri Light"/>
          <w:color w:val="000000" w:themeColor="text1"/>
          <w:kern w:val="2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</w:p>
    <w:p w14:paraId="65848E76" w14:textId="77777777" w:rsidR="00B42EA8" w:rsidRPr="009A1BEC" w:rsidRDefault="00B42EA8" w:rsidP="00B42EA8">
      <w:pPr>
        <w:widowControl/>
        <w:numPr>
          <w:ilvl w:val="0"/>
          <w:numId w:val="10"/>
        </w:numPr>
        <w:spacing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9A1BEC">
        <w:rPr>
          <w:rFonts w:ascii="Arial" w:hAnsi="Arial"/>
          <w:color w:val="000000" w:themeColor="text1"/>
          <w:kern w:val="1"/>
          <w:sz w:val="22"/>
          <w:szCs w:val="22"/>
          <w:u w:color="00000A"/>
        </w:rPr>
        <w:t>Wykonawca jest zobowiązany wykonać Przedmiot Umowy w zakresie podstawowym w następujących terminach:</w:t>
      </w:r>
    </w:p>
    <w:p w14:paraId="295A3736" w14:textId="721F18A8" w:rsidR="00B42EA8" w:rsidRPr="009A1BEC" w:rsidRDefault="00B42EA8" w:rsidP="00B42EA8">
      <w:pPr>
        <w:widowControl/>
        <w:numPr>
          <w:ilvl w:val="1"/>
          <w:numId w:val="10"/>
        </w:numPr>
        <w:spacing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9A1BEC">
        <w:rPr>
          <w:rFonts w:ascii="Arial" w:hAnsi="Arial"/>
          <w:color w:val="000000" w:themeColor="text1"/>
          <w:kern w:val="1"/>
          <w:sz w:val="22"/>
          <w:szCs w:val="22"/>
          <w:u w:color="00000A"/>
        </w:rPr>
        <w:t>Dla Etapu I zakresu podstawowego - 11 tygodni (77 dni) od dnia wskazanego przez Zamawiającego jako dzień rozpoczęcia prac;</w:t>
      </w:r>
    </w:p>
    <w:p w14:paraId="0504CD24" w14:textId="56F11F7E" w:rsidR="00B42EA8" w:rsidRPr="009A1BEC" w:rsidRDefault="00B42EA8" w:rsidP="00B42EA8">
      <w:pPr>
        <w:widowControl/>
        <w:numPr>
          <w:ilvl w:val="1"/>
          <w:numId w:val="10"/>
        </w:numPr>
        <w:spacing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9A1BEC">
        <w:rPr>
          <w:rFonts w:ascii="Arial" w:hAnsi="Arial"/>
          <w:color w:val="000000" w:themeColor="text1"/>
          <w:kern w:val="1"/>
          <w:sz w:val="22"/>
          <w:szCs w:val="22"/>
          <w:u w:color="00000A"/>
        </w:rPr>
        <w:t>Dla Etapu II zakresu podstawowego - 6 tygodni (42 dni) od dnia wskazanego przez Zamawiającego jako dzień rozpoczęcia prac.</w:t>
      </w:r>
    </w:p>
    <w:p w14:paraId="243E8C3C" w14:textId="77777777" w:rsidR="00B42EA8" w:rsidRPr="009A1BEC" w:rsidRDefault="00B42EA8" w:rsidP="00B42EA8">
      <w:pPr>
        <w:widowControl/>
        <w:spacing w:line="360" w:lineRule="auto"/>
        <w:ind w:left="360"/>
        <w:jc w:val="both"/>
        <w:rPr>
          <w:rFonts w:ascii="Arial" w:eastAsia="Arial" w:hAnsi="Arial" w:cs="Arial"/>
          <w:color w:val="000000" w:themeColor="text1"/>
          <w:kern w:val="1"/>
          <w:sz w:val="22"/>
          <w:szCs w:val="22"/>
          <w:u w:color="00000A"/>
        </w:rPr>
      </w:pPr>
      <w:r w:rsidRPr="009A1BEC">
        <w:rPr>
          <w:rFonts w:ascii="Arial" w:hAnsi="Arial"/>
          <w:color w:val="000000" w:themeColor="text1"/>
          <w:kern w:val="1"/>
          <w:sz w:val="22"/>
          <w:szCs w:val="22"/>
          <w:u w:color="00000A"/>
          <w:lang w:val="it-IT"/>
        </w:rPr>
        <w:t>Termin</w:t>
      </w:r>
      <w:r w:rsidRPr="009A1BEC">
        <w:rPr>
          <w:rFonts w:ascii="Arial" w:hAnsi="Arial"/>
          <w:color w:val="000000" w:themeColor="text1"/>
          <w:kern w:val="1"/>
          <w:sz w:val="22"/>
          <w:szCs w:val="22"/>
          <w:u w:color="00000A"/>
        </w:rPr>
        <w:t xml:space="preserve"> rozpoczęcia prac, o </w:t>
      </w:r>
      <w:proofErr w:type="spellStart"/>
      <w:r w:rsidRPr="009A1BEC">
        <w:rPr>
          <w:rFonts w:ascii="Arial" w:hAnsi="Arial"/>
          <w:color w:val="000000" w:themeColor="text1"/>
          <w:kern w:val="1"/>
          <w:sz w:val="22"/>
          <w:szCs w:val="22"/>
          <w:u w:color="00000A"/>
        </w:rPr>
        <w:t>kt</w:t>
      </w:r>
      <w:proofErr w:type="spellEnd"/>
      <w:r w:rsidRPr="009A1BEC">
        <w:rPr>
          <w:rFonts w:ascii="Arial" w:hAnsi="Arial"/>
          <w:color w:val="000000" w:themeColor="text1"/>
          <w:kern w:val="1"/>
          <w:sz w:val="22"/>
          <w:szCs w:val="22"/>
          <w:u w:color="00000A"/>
          <w:lang w:val="es-ES_tradnl"/>
        </w:rPr>
        <w:t>ó</w:t>
      </w:r>
      <w:r w:rsidRPr="009A1BEC">
        <w:rPr>
          <w:rFonts w:ascii="Arial" w:hAnsi="Arial"/>
          <w:color w:val="000000" w:themeColor="text1"/>
          <w:kern w:val="1"/>
          <w:sz w:val="22"/>
          <w:szCs w:val="22"/>
          <w:u w:color="00000A"/>
        </w:rPr>
        <w:t>rym mowa powyżej zostanie przekazany Wykonawcy co najmniej z 2-tygodniowym wyprzedzeniem, odrębnie dla danego etapu zakresu podstawowego. Zamawiający przewiduje rozpoczęcie realizacji prac w zakresie podstawowym:</w:t>
      </w:r>
    </w:p>
    <w:p w14:paraId="0E96AF71" w14:textId="77777777" w:rsidR="00B42EA8" w:rsidRPr="009A1BEC" w:rsidRDefault="00B42EA8" w:rsidP="00B42EA8">
      <w:pPr>
        <w:widowControl/>
        <w:numPr>
          <w:ilvl w:val="1"/>
          <w:numId w:val="11"/>
        </w:numPr>
        <w:spacing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9A1BEC">
        <w:rPr>
          <w:rFonts w:ascii="Arial" w:hAnsi="Arial"/>
          <w:color w:val="000000" w:themeColor="text1"/>
          <w:kern w:val="1"/>
          <w:sz w:val="22"/>
          <w:szCs w:val="22"/>
          <w:u w:color="00000A"/>
        </w:rPr>
        <w:t>Dla Etapu I zakresu podstawowego - początek września 2025 r.</w:t>
      </w:r>
    </w:p>
    <w:p w14:paraId="45D54D21" w14:textId="77777777" w:rsidR="00B42EA8" w:rsidRPr="009A1BEC" w:rsidRDefault="00B42EA8" w:rsidP="00B42EA8">
      <w:pPr>
        <w:widowControl/>
        <w:numPr>
          <w:ilvl w:val="1"/>
          <w:numId w:val="10"/>
        </w:numPr>
        <w:spacing w:line="360" w:lineRule="auto"/>
        <w:jc w:val="both"/>
        <w:rPr>
          <w:rFonts w:ascii="Arial" w:hAnsi="Arial"/>
          <w:color w:val="000000" w:themeColor="text1"/>
          <w:sz w:val="22"/>
          <w:szCs w:val="22"/>
        </w:rPr>
      </w:pPr>
      <w:r w:rsidRPr="009A1BEC">
        <w:rPr>
          <w:rFonts w:ascii="Arial" w:hAnsi="Arial"/>
          <w:color w:val="000000" w:themeColor="text1"/>
          <w:kern w:val="1"/>
          <w:sz w:val="22"/>
          <w:szCs w:val="22"/>
          <w:u w:color="00000A"/>
        </w:rPr>
        <w:t>Dla Etapu II zakresu podstawowego - w drugiej połowie października 2025 r.</w:t>
      </w:r>
    </w:p>
    <w:p w14:paraId="2F5BF248" w14:textId="30375426" w:rsidR="000F774D" w:rsidRPr="009A1BEC" w:rsidRDefault="00EB0488" w:rsidP="00B42EA8">
      <w:pPr>
        <w:pStyle w:val="Akapitzlist"/>
        <w:widowControl/>
        <w:numPr>
          <w:ilvl w:val="0"/>
          <w:numId w:val="10"/>
        </w:numPr>
        <w:spacing w:line="360" w:lineRule="auto"/>
        <w:jc w:val="both"/>
        <w:rPr>
          <w:rFonts w:ascii="Arial" w:hAnsi="Arial"/>
          <w:color w:val="000000" w:themeColor="text1"/>
          <w:kern w:val="2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9A1BEC">
        <w:rPr>
          <w:rFonts w:ascii="Arial" w:hAnsi="Arial"/>
          <w:color w:val="000000" w:themeColor="text1"/>
          <w:kern w:val="1"/>
          <w:sz w:val="22"/>
          <w:szCs w:val="22"/>
          <w:u w:color="00000A"/>
          <w14:textOutline w14:w="0" w14:cap="flat" w14:cmpd="sng" w14:algn="ctr">
            <w14:noFill/>
            <w14:prstDash w14:val="solid"/>
            <w14:bevel/>
          </w14:textOutline>
        </w:rPr>
        <w:t xml:space="preserve">Oświadczenie Zamawiającego o skorzystaniu z prawa opcji powinno być złożone nie później niż do 30 sierpnia 2027 r. Zamawiający nie ma obowiązku korzystania z prawa opcji, a Wykonawcy nie przysługują z tego tytułu żadne roszczenia. Zamawiający, w terminie wskazanym powyżej, może wielokrotnie </w:t>
      </w:r>
      <w:proofErr w:type="spellStart"/>
      <w:r w:rsidRPr="009A1BEC">
        <w:rPr>
          <w:rFonts w:ascii="Arial" w:hAnsi="Arial"/>
          <w:color w:val="000000" w:themeColor="text1"/>
          <w:kern w:val="1"/>
          <w:sz w:val="22"/>
          <w:szCs w:val="22"/>
          <w:u w:color="00000A"/>
          <w14:textOutline w14:w="0" w14:cap="flat" w14:cmpd="sng" w14:algn="ctr">
            <w14:noFill/>
            <w14:prstDash w14:val="solid"/>
            <w14:bevel/>
          </w14:textOutline>
        </w:rPr>
        <w:t>skł</w:t>
      </w:r>
      <w:proofErr w:type="spellEnd"/>
      <w:r w:rsidRPr="009A1BEC">
        <w:rPr>
          <w:rFonts w:ascii="Arial" w:hAnsi="Arial"/>
          <w:color w:val="000000" w:themeColor="text1"/>
          <w:kern w:val="1"/>
          <w:sz w:val="22"/>
          <w:szCs w:val="22"/>
          <w:u w:color="00000A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ada</w:t>
      </w:r>
      <w:r w:rsidRPr="009A1BEC">
        <w:rPr>
          <w:rFonts w:ascii="Arial" w:hAnsi="Arial"/>
          <w:color w:val="000000" w:themeColor="text1"/>
          <w:kern w:val="1"/>
          <w:sz w:val="22"/>
          <w:szCs w:val="22"/>
          <w:u w:color="00000A"/>
          <w14:textOutline w14:w="0" w14:cap="flat" w14:cmpd="sng" w14:algn="ctr">
            <w14:noFill/>
            <w14:prstDash w14:val="solid"/>
            <w14:bevel/>
          </w14:textOutline>
        </w:rPr>
        <w:t xml:space="preserve">ć oświadczenia o skorzystaniu z prawa opcji, z tym że prawo Opcji 1 oraz prawo Opcji 2 może być wykorzystane wyłącznie raz, natomiast prawo Opcji 3 – wielokrotnie, do wyczerpania zakresu </w:t>
      </w:r>
      <w:proofErr w:type="spellStart"/>
      <w:r w:rsidRPr="009A1BEC">
        <w:rPr>
          <w:rFonts w:ascii="Arial" w:hAnsi="Arial"/>
          <w:color w:val="000000" w:themeColor="text1"/>
          <w:kern w:val="1"/>
          <w:sz w:val="22"/>
          <w:szCs w:val="22"/>
          <w:u w:color="00000A"/>
          <w14:textOutline w14:w="0" w14:cap="flat" w14:cmpd="sng" w14:algn="ctr">
            <w14:noFill/>
            <w14:prstDash w14:val="solid"/>
            <w14:bevel/>
          </w14:textOutline>
        </w:rPr>
        <w:t>zam</w:t>
      </w:r>
      <w:proofErr w:type="spellEnd"/>
      <w:r w:rsidRPr="009A1BEC">
        <w:rPr>
          <w:rFonts w:ascii="Arial" w:hAnsi="Arial"/>
          <w:color w:val="000000" w:themeColor="text1"/>
          <w:kern w:val="1"/>
          <w:sz w:val="22"/>
          <w:szCs w:val="22"/>
          <w:u w:color="00000A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ó</w:t>
      </w:r>
      <w:proofErr w:type="spellStart"/>
      <w:r w:rsidRPr="009A1BEC">
        <w:rPr>
          <w:rFonts w:ascii="Arial" w:hAnsi="Arial"/>
          <w:color w:val="000000" w:themeColor="text1"/>
          <w:kern w:val="1"/>
          <w:sz w:val="22"/>
          <w:szCs w:val="22"/>
          <w:u w:color="00000A"/>
          <w14:textOutline w14:w="0" w14:cap="flat" w14:cmpd="sng" w14:algn="ctr">
            <w14:noFill/>
            <w14:prstDash w14:val="solid"/>
            <w14:bevel/>
          </w14:textOutline>
        </w:rPr>
        <w:t>wienia</w:t>
      </w:r>
      <w:proofErr w:type="spellEnd"/>
      <w:r w:rsidRPr="009A1BEC">
        <w:rPr>
          <w:rFonts w:ascii="Arial" w:hAnsi="Arial"/>
          <w:color w:val="000000" w:themeColor="text1"/>
          <w:kern w:val="1"/>
          <w:sz w:val="22"/>
          <w:szCs w:val="22"/>
          <w:u w:color="00000A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756A84C7" w14:textId="77777777" w:rsidR="000F774D" w:rsidRPr="009A1BEC" w:rsidRDefault="00EB0488" w:rsidP="00B42EA8">
      <w:pPr>
        <w:widowControl/>
        <w:numPr>
          <w:ilvl w:val="0"/>
          <w:numId w:val="10"/>
        </w:numPr>
        <w:spacing w:line="360" w:lineRule="auto"/>
        <w:jc w:val="both"/>
        <w:rPr>
          <w:rFonts w:ascii="Arial" w:hAnsi="Arial"/>
          <w:color w:val="000000" w:themeColor="text1"/>
          <w:kern w:val="2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9A1BEC">
        <w:rPr>
          <w:rFonts w:ascii="Arial" w:hAnsi="Arial"/>
          <w:color w:val="000000" w:themeColor="text1"/>
          <w:kern w:val="1"/>
          <w:sz w:val="22"/>
          <w:szCs w:val="22"/>
          <w:u w:color="FF0000"/>
          <w14:textOutline w14:w="0" w14:cap="flat" w14:cmpd="sng" w14:algn="ctr">
            <w14:noFill/>
            <w14:prstDash w14:val="solid"/>
            <w14:bevel/>
          </w14:textOutline>
        </w:rPr>
        <w:t>W przypadku skorzystania przez Zamawiającego z prawa opcji, termin rozpoczęcia prac w zakresie części zamówienia wchodzącego w skład danej opcji, zostanie wskazany w oświadczeniu Zamawiającego złożonym po skorzystaniu z prawa opcji, z c</w:t>
      </w:r>
      <w:r w:rsidRPr="009A1BEC">
        <w:rPr>
          <w:rFonts w:ascii="Arial" w:hAnsi="Arial"/>
          <w:color w:val="000000" w:themeColor="text1"/>
          <w:kern w:val="1"/>
          <w:sz w:val="22"/>
          <w:szCs w:val="22"/>
          <w:u w:color="00000A"/>
          <w14:textOutline w14:w="0" w14:cap="flat" w14:cmpd="sng" w14:algn="ctr">
            <w14:noFill/>
            <w14:prstDash w14:val="solid"/>
            <w14:bevel/>
          </w14:textOutline>
        </w:rPr>
        <w:t>o najmniej z 1-miesięcznym wyprzedzeniem</w:t>
      </w:r>
      <w:r w:rsidRPr="009A1BEC">
        <w:rPr>
          <w:rFonts w:ascii="Arial" w:hAnsi="Arial"/>
          <w:color w:val="000000" w:themeColor="text1"/>
          <w:kern w:val="1"/>
          <w:sz w:val="22"/>
          <w:szCs w:val="22"/>
          <w:u w:color="FF0000"/>
          <w14:textOutline w14:w="0" w14:cap="flat" w14:cmpd="sng" w14:algn="ctr">
            <w14:noFill/>
            <w14:prstDash w14:val="solid"/>
            <w14:bevel/>
          </w14:textOutline>
        </w:rPr>
        <w:t xml:space="preserve">. Termin rozpoczęcia prac nie może zostać wyznaczony na datę wcześniejszą niż 1 miesiąc od dnia złożenia przez Zamawiającego oświadczenia o skorzystaniu z prawa opcji. Wykonawca będzie zobowiązany do wykonania Przedmiotu Umowy w zakresie prawa opcji w terminach wskazanych w OPZ, </w:t>
      </w:r>
      <w:proofErr w:type="spellStart"/>
      <w:r w:rsidRPr="009A1BEC">
        <w:rPr>
          <w:rFonts w:ascii="Arial" w:hAnsi="Arial"/>
          <w:color w:val="000000" w:themeColor="text1"/>
          <w:kern w:val="1"/>
          <w:sz w:val="22"/>
          <w:szCs w:val="22"/>
          <w:u w:color="FF0000"/>
          <w14:textOutline w14:w="0" w14:cap="flat" w14:cmpd="sng" w14:algn="ctr">
            <w14:noFill/>
            <w14:prstDash w14:val="solid"/>
            <w14:bevel/>
          </w14:textOutline>
        </w:rPr>
        <w:t>kt</w:t>
      </w:r>
      <w:proofErr w:type="spellEnd"/>
      <w:r w:rsidRPr="009A1BEC">
        <w:rPr>
          <w:rFonts w:ascii="Arial" w:hAnsi="Arial"/>
          <w:color w:val="000000" w:themeColor="text1"/>
          <w:kern w:val="1"/>
          <w:sz w:val="22"/>
          <w:szCs w:val="22"/>
          <w:u w:color="FF0000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ó</w:t>
      </w:r>
      <w:r w:rsidRPr="009A1BEC">
        <w:rPr>
          <w:rFonts w:ascii="Arial" w:hAnsi="Arial"/>
          <w:color w:val="000000" w:themeColor="text1"/>
          <w:kern w:val="1"/>
          <w:sz w:val="22"/>
          <w:szCs w:val="22"/>
          <w:u w:color="FF0000"/>
          <w14:textOutline w14:w="0" w14:cap="flat" w14:cmpd="sng" w14:algn="ctr">
            <w14:noFill/>
            <w14:prstDash w14:val="solid"/>
            <w14:bevel/>
          </w14:textOutline>
        </w:rPr>
        <w:t>re wynoszą:</w:t>
      </w:r>
      <w:r w:rsidRPr="009A1BEC">
        <w:rPr>
          <w:rFonts w:ascii="Arial" w:eastAsia="Arial" w:hAnsi="Arial" w:cs="Arial"/>
          <w:color w:val="000000" w:themeColor="text1"/>
          <w:kern w:val="1"/>
          <w:sz w:val="22"/>
          <w:szCs w:val="22"/>
          <w:u w:color="00000A"/>
          <w14:textOutline w14:w="0" w14:cap="flat" w14:cmpd="sng" w14:algn="ctr">
            <w14:noFill/>
            <w14:prstDash w14:val="solid"/>
            <w14:bevel/>
          </w14:textOutline>
        </w:rPr>
        <w:br/>
      </w:r>
    </w:p>
    <w:p w14:paraId="1274B138" w14:textId="15D4B05C" w:rsidR="000F774D" w:rsidRPr="009A1BEC" w:rsidRDefault="00EB0488" w:rsidP="00B42EA8">
      <w:pPr>
        <w:widowControl/>
        <w:numPr>
          <w:ilvl w:val="1"/>
          <w:numId w:val="10"/>
        </w:numPr>
        <w:spacing w:line="360" w:lineRule="auto"/>
        <w:jc w:val="both"/>
        <w:rPr>
          <w:rFonts w:ascii="Arial" w:hAnsi="Arial"/>
          <w:color w:val="000000" w:themeColor="text1"/>
          <w:kern w:val="2"/>
          <w:sz w:val="22"/>
          <w:szCs w:val="22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9A1BEC">
        <w:rPr>
          <w:rFonts w:ascii="Arial" w:hAnsi="Arial"/>
          <w:color w:val="000000" w:themeColor="text1"/>
          <w:kern w:val="1"/>
          <w:sz w:val="22"/>
          <w:szCs w:val="22"/>
          <w:u w:color="FF0000"/>
          <w:lang w:val="en-US"/>
          <w14:textOutline w14:w="0" w14:cap="flat" w14:cmpd="sng" w14:algn="ctr">
            <w14:noFill/>
            <w14:prstDash w14:val="solid"/>
            <w14:bevel/>
          </w14:textOutline>
        </w:rPr>
        <w:t>Dla</w:t>
      </w:r>
      <w:proofErr w:type="spellEnd"/>
      <w:r w:rsidRPr="009A1BEC">
        <w:rPr>
          <w:rFonts w:ascii="Arial" w:hAnsi="Arial"/>
          <w:color w:val="000000" w:themeColor="text1"/>
          <w:kern w:val="1"/>
          <w:sz w:val="22"/>
          <w:szCs w:val="22"/>
          <w:u w:color="FF0000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A1BEC">
        <w:rPr>
          <w:rFonts w:ascii="Arial" w:hAnsi="Arial"/>
          <w:color w:val="000000" w:themeColor="text1"/>
          <w:kern w:val="1"/>
          <w:sz w:val="22"/>
          <w:szCs w:val="22"/>
          <w:u w:color="FF0000"/>
          <w:lang w:val="en-US"/>
          <w14:textOutline w14:w="0" w14:cap="flat" w14:cmpd="sng" w14:algn="ctr">
            <w14:noFill/>
            <w14:prstDash w14:val="solid"/>
            <w14:bevel/>
          </w14:textOutline>
        </w:rPr>
        <w:t>Opcji</w:t>
      </w:r>
      <w:proofErr w:type="spellEnd"/>
      <w:r w:rsidRPr="009A1BEC">
        <w:rPr>
          <w:rFonts w:ascii="Arial" w:hAnsi="Arial"/>
          <w:color w:val="000000" w:themeColor="text1"/>
          <w:kern w:val="1"/>
          <w:sz w:val="22"/>
          <w:szCs w:val="22"/>
          <w:u w:color="FF0000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1: 22 </w:t>
      </w:r>
      <w:proofErr w:type="spellStart"/>
      <w:r w:rsidRPr="009A1BEC">
        <w:rPr>
          <w:rFonts w:ascii="Arial" w:hAnsi="Arial"/>
          <w:color w:val="000000" w:themeColor="text1"/>
          <w:kern w:val="1"/>
          <w:sz w:val="22"/>
          <w:szCs w:val="22"/>
          <w:u w:color="FF0000"/>
          <w:lang w:val="en-US"/>
          <w14:textOutline w14:w="0" w14:cap="flat" w14:cmpd="sng" w14:algn="ctr">
            <w14:noFill/>
            <w14:prstDash w14:val="solid"/>
            <w14:bevel/>
          </w14:textOutline>
        </w:rPr>
        <w:t>tygodni</w:t>
      </w:r>
      <w:proofErr w:type="spellEnd"/>
      <w:r w:rsidR="00B42EA8" w:rsidRPr="009A1BEC">
        <w:rPr>
          <w:rFonts w:ascii="Arial" w:hAnsi="Arial"/>
          <w:color w:val="000000" w:themeColor="text1"/>
          <w:kern w:val="1"/>
          <w:sz w:val="22"/>
          <w:szCs w:val="22"/>
          <w:u w:color="FF0000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(154 </w:t>
      </w:r>
      <w:proofErr w:type="spellStart"/>
      <w:r w:rsidR="00B42EA8" w:rsidRPr="009A1BEC">
        <w:rPr>
          <w:rFonts w:ascii="Arial" w:hAnsi="Arial"/>
          <w:color w:val="000000" w:themeColor="text1"/>
          <w:kern w:val="1"/>
          <w:sz w:val="22"/>
          <w:szCs w:val="22"/>
          <w:u w:color="FF0000"/>
          <w:lang w:val="en-US"/>
          <w14:textOutline w14:w="0" w14:cap="flat" w14:cmpd="sng" w14:algn="ctr">
            <w14:noFill/>
            <w14:prstDash w14:val="solid"/>
            <w14:bevel/>
          </w14:textOutline>
        </w:rPr>
        <w:t>dni</w:t>
      </w:r>
      <w:proofErr w:type="spellEnd"/>
      <w:r w:rsidR="00B42EA8" w:rsidRPr="009A1BEC">
        <w:rPr>
          <w:rFonts w:ascii="Arial" w:hAnsi="Arial"/>
          <w:color w:val="000000" w:themeColor="text1"/>
          <w:kern w:val="1"/>
          <w:sz w:val="22"/>
          <w:szCs w:val="22"/>
          <w:u w:color="FF0000"/>
          <w:lang w:val="en-US"/>
          <w14:textOutline w14:w="0" w14:cap="flat" w14:cmpd="sng" w14:algn="ctr">
            <w14:noFill/>
            <w14:prstDash w14:val="solid"/>
            <w14:bevel/>
          </w14:textOutline>
        </w:rPr>
        <w:t>)</w:t>
      </w:r>
      <w:r w:rsidRPr="009A1BEC">
        <w:rPr>
          <w:rFonts w:ascii="Arial" w:hAnsi="Arial"/>
          <w:color w:val="000000" w:themeColor="text1"/>
          <w:kern w:val="1"/>
          <w:sz w:val="22"/>
          <w:szCs w:val="22"/>
          <w:u w:color="FF0000"/>
          <w:lang w:val="en-US"/>
          <w14:textOutline w14:w="0" w14:cap="flat" w14:cmpd="sng" w14:algn="ctr">
            <w14:noFill/>
            <w14:prstDash w14:val="solid"/>
            <w14:bevel/>
          </w14:textOutline>
        </w:rPr>
        <w:t>;</w:t>
      </w:r>
    </w:p>
    <w:p w14:paraId="21BF6C9D" w14:textId="3B529C38" w:rsidR="000F774D" w:rsidRPr="009A1BEC" w:rsidRDefault="00EB0488" w:rsidP="00B42EA8">
      <w:pPr>
        <w:widowControl/>
        <w:numPr>
          <w:ilvl w:val="1"/>
          <w:numId w:val="10"/>
        </w:numPr>
        <w:spacing w:line="360" w:lineRule="auto"/>
        <w:jc w:val="both"/>
        <w:rPr>
          <w:rFonts w:ascii="Arial" w:hAnsi="Arial"/>
          <w:color w:val="000000" w:themeColor="text1"/>
          <w:kern w:val="2"/>
          <w:sz w:val="22"/>
          <w:szCs w:val="22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9A1BEC">
        <w:rPr>
          <w:rFonts w:ascii="Arial" w:hAnsi="Arial"/>
          <w:color w:val="000000" w:themeColor="text1"/>
          <w:kern w:val="1"/>
          <w:sz w:val="22"/>
          <w:szCs w:val="22"/>
          <w:u w:color="FF0000"/>
          <w:lang w:val="en-US"/>
          <w14:textOutline w14:w="0" w14:cap="flat" w14:cmpd="sng" w14:algn="ctr">
            <w14:noFill/>
            <w14:prstDash w14:val="solid"/>
            <w14:bevel/>
          </w14:textOutline>
        </w:rPr>
        <w:t>Dla</w:t>
      </w:r>
      <w:proofErr w:type="spellEnd"/>
      <w:r w:rsidRPr="009A1BEC">
        <w:rPr>
          <w:rFonts w:ascii="Arial" w:hAnsi="Arial"/>
          <w:color w:val="000000" w:themeColor="text1"/>
          <w:kern w:val="1"/>
          <w:sz w:val="22"/>
          <w:szCs w:val="22"/>
          <w:u w:color="FF0000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A1BEC">
        <w:rPr>
          <w:rFonts w:ascii="Arial" w:hAnsi="Arial"/>
          <w:color w:val="000000" w:themeColor="text1"/>
          <w:kern w:val="1"/>
          <w:sz w:val="22"/>
          <w:szCs w:val="22"/>
          <w:u w:color="FF0000"/>
          <w:lang w:val="en-US"/>
          <w14:textOutline w14:w="0" w14:cap="flat" w14:cmpd="sng" w14:algn="ctr">
            <w14:noFill/>
            <w14:prstDash w14:val="solid"/>
            <w14:bevel/>
          </w14:textOutline>
        </w:rPr>
        <w:t>Opcji</w:t>
      </w:r>
      <w:proofErr w:type="spellEnd"/>
      <w:r w:rsidRPr="009A1BEC">
        <w:rPr>
          <w:rFonts w:ascii="Arial" w:hAnsi="Arial"/>
          <w:color w:val="000000" w:themeColor="text1"/>
          <w:kern w:val="1"/>
          <w:sz w:val="22"/>
          <w:szCs w:val="22"/>
          <w:u w:color="FF0000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2: 20 </w:t>
      </w:r>
      <w:proofErr w:type="spellStart"/>
      <w:r w:rsidRPr="009A1BEC">
        <w:rPr>
          <w:rFonts w:ascii="Arial" w:hAnsi="Arial"/>
          <w:color w:val="000000" w:themeColor="text1"/>
          <w:kern w:val="1"/>
          <w:sz w:val="22"/>
          <w:szCs w:val="22"/>
          <w:u w:color="FF0000"/>
          <w:lang w:val="en-US"/>
          <w14:textOutline w14:w="0" w14:cap="flat" w14:cmpd="sng" w14:algn="ctr">
            <w14:noFill/>
            <w14:prstDash w14:val="solid"/>
            <w14:bevel/>
          </w14:textOutline>
        </w:rPr>
        <w:t>tygodni</w:t>
      </w:r>
      <w:proofErr w:type="spellEnd"/>
      <w:r w:rsidR="00B42EA8" w:rsidRPr="009A1BEC">
        <w:rPr>
          <w:rFonts w:ascii="Arial" w:hAnsi="Arial"/>
          <w:color w:val="000000" w:themeColor="text1"/>
          <w:kern w:val="1"/>
          <w:sz w:val="22"/>
          <w:szCs w:val="22"/>
          <w:u w:color="FF0000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(140 </w:t>
      </w:r>
      <w:proofErr w:type="spellStart"/>
      <w:r w:rsidR="00B42EA8" w:rsidRPr="009A1BEC">
        <w:rPr>
          <w:rFonts w:ascii="Arial" w:hAnsi="Arial"/>
          <w:color w:val="000000" w:themeColor="text1"/>
          <w:kern w:val="1"/>
          <w:sz w:val="22"/>
          <w:szCs w:val="22"/>
          <w:u w:color="FF0000"/>
          <w:lang w:val="en-US"/>
          <w14:textOutline w14:w="0" w14:cap="flat" w14:cmpd="sng" w14:algn="ctr">
            <w14:noFill/>
            <w14:prstDash w14:val="solid"/>
            <w14:bevel/>
          </w14:textOutline>
        </w:rPr>
        <w:t>dni</w:t>
      </w:r>
      <w:proofErr w:type="spellEnd"/>
      <w:r w:rsidR="00B42EA8" w:rsidRPr="009A1BEC">
        <w:rPr>
          <w:rFonts w:ascii="Arial" w:hAnsi="Arial"/>
          <w:color w:val="000000" w:themeColor="text1"/>
          <w:kern w:val="1"/>
          <w:sz w:val="22"/>
          <w:szCs w:val="22"/>
          <w:u w:color="FF0000"/>
          <w:lang w:val="en-US"/>
          <w14:textOutline w14:w="0" w14:cap="flat" w14:cmpd="sng" w14:algn="ctr">
            <w14:noFill/>
            <w14:prstDash w14:val="solid"/>
            <w14:bevel/>
          </w14:textOutline>
        </w:rPr>
        <w:t>)</w:t>
      </w:r>
      <w:r w:rsidRPr="009A1BEC">
        <w:rPr>
          <w:rFonts w:ascii="Arial" w:hAnsi="Arial"/>
          <w:color w:val="000000" w:themeColor="text1"/>
          <w:kern w:val="1"/>
          <w:sz w:val="22"/>
          <w:szCs w:val="22"/>
          <w:u w:color="FF0000"/>
          <w:lang w:val="en-US"/>
          <w14:textOutline w14:w="0" w14:cap="flat" w14:cmpd="sng" w14:algn="ctr">
            <w14:noFill/>
            <w14:prstDash w14:val="solid"/>
            <w14:bevel/>
          </w14:textOutline>
        </w:rPr>
        <w:t>;</w:t>
      </w:r>
    </w:p>
    <w:p w14:paraId="47B69083" w14:textId="6292F5C2" w:rsidR="000F774D" w:rsidRPr="009A1BEC" w:rsidRDefault="00EB0488" w:rsidP="00B42EA8">
      <w:pPr>
        <w:widowControl/>
        <w:numPr>
          <w:ilvl w:val="1"/>
          <w:numId w:val="10"/>
        </w:numPr>
        <w:spacing w:line="360" w:lineRule="auto"/>
        <w:jc w:val="both"/>
        <w:rPr>
          <w:rFonts w:ascii="Arial" w:hAnsi="Arial"/>
          <w:color w:val="000000" w:themeColor="text1"/>
          <w:kern w:val="2"/>
          <w:sz w:val="22"/>
          <w:szCs w:val="22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9A1BEC">
        <w:rPr>
          <w:rFonts w:ascii="Arial" w:hAnsi="Arial"/>
          <w:color w:val="000000" w:themeColor="text1"/>
          <w:kern w:val="1"/>
          <w:sz w:val="22"/>
          <w:szCs w:val="22"/>
          <w:u w:color="FF0000"/>
          <w:lang w:val="en-US"/>
          <w14:textOutline w14:w="0" w14:cap="flat" w14:cmpd="sng" w14:algn="ctr">
            <w14:noFill/>
            <w14:prstDash w14:val="solid"/>
            <w14:bevel/>
          </w14:textOutline>
        </w:rPr>
        <w:t>Dla</w:t>
      </w:r>
      <w:proofErr w:type="spellEnd"/>
      <w:r w:rsidRPr="009A1BEC">
        <w:rPr>
          <w:rFonts w:ascii="Arial" w:hAnsi="Arial"/>
          <w:color w:val="000000" w:themeColor="text1"/>
          <w:kern w:val="1"/>
          <w:sz w:val="22"/>
          <w:szCs w:val="22"/>
          <w:u w:color="FF0000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A1BEC">
        <w:rPr>
          <w:rFonts w:ascii="Arial" w:hAnsi="Arial"/>
          <w:color w:val="000000" w:themeColor="text1"/>
          <w:kern w:val="1"/>
          <w:sz w:val="22"/>
          <w:szCs w:val="22"/>
          <w:u w:color="FF0000"/>
          <w:lang w:val="en-US"/>
          <w14:textOutline w14:w="0" w14:cap="flat" w14:cmpd="sng" w14:algn="ctr">
            <w14:noFill/>
            <w14:prstDash w14:val="solid"/>
            <w14:bevel/>
          </w14:textOutline>
        </w:rPr>
        <w:t>Opcji</w:t>
      </w:r>
      <w:proofErr w:type="spellEnd"/>
      <w:r w:rsidRPr="009A1BEC">
        <w:rPr>
          <w:rFonts w:ascii="Arial" w:hAnsi="Arial"/>
          <w:color w:val="000000" w:themeColor="text1"/>
          <w:kern w:val="1"/>
          <w:sz w:val="22"/>
          <w:szCs w:val="22"/>
          <w:u w:color="FF0000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3: 14 </w:t>
      </w:r>
      <w:proofErr w:type="spellStart"/>
      <w:r w:rsidRPr="009A1BEC">
        <w:rPr>
          <w:rFonts w:ascii="Arial" w:hAnsi="Arial"/>
          <w:color w:val="000000" w:themeColor="text1"/>
          <w:kern w:val="1"/>
          <w:sz w:val="22"/>
          <w:szCs w:val="22"/>
          <w:u w:color="FF0000"/>
          <w:lang w:val="en-US"/>
          <w14:textOutline w14:w="0" w14:cap="flat" w14:cmpd="sng" w14:algn="ctr">
            <w14:noFill/>
            <w14:prstDash w14:val="solid"/>
            <w14:bevel/>
          </w14:textOutline>
        </w:rPr>
        <w:t>tygodni</w:t>
      </w:r>
      <w:proofErr w:type="spellEnd"/>
      <w:r w:rsidR="00B42EA8" w:rsidRPr="009A1BEC">
        <w:rPr>
          <w:rFonts w:ascii="Arial" w:hAnsi="Arial"/>
          <w:color w:val="000000" w:themeColor="text1"/>
          <w:kern w:val="1"/>
          <w:sz w:val="22"/>
          <w:szCs w:val="22"/>
          <w:u w:color="FF0000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(98 </w:t>
      </w:r>
      <w:proofErr w:type="spellStart"/>
      <w:r w:rsidR="00B42EA8" w:rsidRPr="009A1BEC">
        <w:rPr>
          <w:rFonts w:ascii="Arial" w:hAnsi="Arial"/>
          <w:color w:val="000000" w:themeColor="text1"/>
          <w:kern w:val="1"/>
          <w:sz w:val="22"/>
          <w:szCs w:val="22"/>
          <w:u w:color="FF0000"/>
          <w:lang w:val="en-US"/>
          <w14:textOutline w14:w="0" w14:cap="flat" w14:cmpd="sng" w14:algn="ctr">
            <w14:noFill/>
            <w14:prstDash w14:val="solid"/>
            <w14:bevel/>
          </w14:textOutline>
        </w:rPr>
        <w:t>dni</w:t>
      </w:r>
      <w:proofErr w:type="spellEnd"/>
      <w:r w:rsidR="00B42EA8" w:rsidRPr="009A1BEC">
        <w:rPr>
          <w:rFonts w:ascii="Arial" w:hAnsi="Arial"/>
          <w:color w:val="000000" w:themeColor="text1"/>
          <w:kern w:val="1"/>
          <w:sz w:val="22"/>
          <w:szCs w:val="22"/>
          <w:u w:color="FF0000"/>
          <w:lang w:val="en-US"/>
          <w14:textOutline w14:w="0" w14:cap="flat" w14:cmpd="sng" w14:algn="ctr">
            <w14:noFill/>
            <w14:prstDash w14:val="solid"/>
            <w14:bevel/>
          </w14:textOutline>
        </w:rPr>
        <w:t>)</w:t>
      </w:r>
      <w:r w:rsidRPr="009A1BEC">
        <w:rPr>
          <w:rFonts w:ascii="Arial" w:hAnsi="Arial"/>
          <w:color w:val="000000" w:themeColor="text1"/>
          <w:kern w:val="1"/>
          <w:sz w:val="22"/>
          <w:szCs w:val="22"/>
          <w:u w:color="FF0000"/>
          <w:lang w:val="en-US"/>
          <w14:textOutline w14:w="0" w14:cap="flat" w14:cmpd="sng" w14:algn="ctr">
            <w14:noFill/>
            <w14:prstDash w14:val="solid"/>
            <w14:bevel/>
          </w14:textOutline>
        </w:rPr>
        <w:t>;</w:t>
      </w:r>
    </w:p>
    <w:p w14:paraId="41D2C463" w14:textId="77777777" w:rsidR="000F774D" w:rsidRPr="009A1BEC" w:rsidRDefault="00EB0488">
      <w:pPr>
        <w:widowControl/>
        <w:numPr>
          <w:ilvl w:val="0"/>
          <w:numId w:val="8"/>
        </w:numPr>
        <w:spacing w:line="360" w:lineRule="auto"/>
        <w:jc w:val="both"/>
        <w:rPr>
          <w:rFonts w:ascii="Aptos" w:eastAsia="Aptos" w:hAnsi="Aptos" w:cs="Aptos"/>
          <w:color w:val="000000" w:themeColor="text1"/>
          <w:kern w:val="2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9A1BEC">
        <w:rPr>
          <w:rFonts w:ascii="Arial" w:eastAsia="Aptos" w:hAnsi="Arial" w:cs="Aptos"/>
          <w:color w:val="000000" w:themeColor="text1"/>
          <w:kern w:val="1"/>
          <w:sz w:val="22"/>
          <w:szCs w:val="22"/>
          <w:u w:color="FF0000"/>
          <w14:textOutline w14:w="0" w14:cap="flat" w14:cmpd="sng" w14:algn="ctr">
            <w14:noFill/>
            <w14:prstDash w14:val="solid"/>
            <w14:bevel/>
          </w14:textOutline>
        </w:rPr>
        <w:t>od dnia rozpoczęcia prac wskazanego przez Zamawiającego w oświadczeniu.</w:t>
      </w:r>
    </w:p>
    <w:p w14:paraId="4DC4D8CA" w14:textId="77777777" w:rsidR="000F774D" w:rsidRPr="009A1BEC" w:rsidRDefault="00EB0488" w:rsidP="00B42EA8">
      <w:pPr>
        <w:widowControl/>
        <w:numPr>
          <w:ilvl w:val="0"/>
          <w:numId w:val="10"/>
        </w:numPr>
        <w:spacing w:line="360" w:lineRule="auto"/>
        <w:jc w:val="both"/>
        <w:rPr>
          <w:rFonts w:ascii="Arial" w:hAnsi="Arial"/>
          <w:color w:val="000000" w:themeColor="text1"/>
          <w:kern w:val="2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9A1BEC">
        <w:rPr>
          <w:rFonts w:ascii="Arial" w:hAnsi="Arial"/>
          <w:color w:val="000000" w:themeColor="text1"/>
          <w:kern w:val="1"/>
          <w:sz w:val="22"/>
          <w:szCs w:val="22"/>
          <w:u w:color="FF0000"/>
          <w14:textOutline w14:w="0" w14:cap="flat" w14:cmpd="sng" w14:algn="ctr">
            <w14:noFill/>
            <w14:prstDash w14:val="solid"/>
            <w14:bevel/>
          </w14:textOutline>
        </w:rPr>
        <w:t>Zamawiający przewiduje realizację prac wchodzących w skład opcji:</w:t>
      </w:r>
    </w:p>
    <w:p w14:paraId="13BD9A86" w14:textId="77777777" w:rsidR="000F774D" w:rsidRPr="009A1BEC" w:rsidRDefault="00EB0488" w:rsidP="00B42EA8">
      <w:pPr>
        <w:widowControl/>
        <w:numPr>
          <w:ilvl w:val="1"/>
          <w:numId w:val="10"/>
        </w:numPr>
        <w:spacing w:line="360" w:lineRule="auto"/>
        <w:jc w:val="both"/>
        <w:rPr>
          <w:rFonts w:ascii="Arial" w:hAnsi="Arial"/>
          <w:color w:val="000000" w:themeColor="text1"/>
          <w:kern w:val="2"/>
          <w:sz w:val="22"/>
          <w:szCs w:val="22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9A1BEC">
        <w:rPr>
          <w:rFonts w:ascii="Arial" w:hAnsi="Arial"/>
          <w:color w:val="000000" w:themeColor="text1"/>
          <w:kern w:val="1"/>
          <w:sz w:val="22"/>
          <w:szCs w:val="22"/>
          <w:u w:color="FF0000"/>
          <w:lang w:val="en-US"/>
          <w14:textOutline w14:w="0" w14:cap="flat" w14:cmpd="sng" w14:algn="ctr">
            <w14:noFill/>
            <w14:prstDash w14:val="solid"/>
            <w14:bevel/>
          </w14:textOutline>
        </w:rPr>
        <w:lastRenderedPageBreak/>
        <w:t>Dla</w:t>
      </w:r>
      <w:proofErr w:type="spellEnd"/>
      <w:r w:rsidRPr="009A1BEC">
        <w:rPr>
          <w:rFonts w:ascii="Arial" w:hAnsi="Arial"/>
          <w:color w:val="000000" w:themeColor="text1"/>
          <w:kern w:val="1"/>
          <w:sz w:val="22"/>
          <w:szCs w:val="22"/>
          <w:u w:color="FF0000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A1BEC">
        <w:rPr>
          <w:rFonts w:ascii="Arial" w:hAnsi="Arial"/>
          <w:color w:val="000000" w:themeColor="text1"/>
          <w:kern w:val="1"/>
          <w:sz w:val="22"/>
          <w:szCs w:val="22"/>
          <w:u w:color="FF0000"/>
          <w:lang w:val="en-US"/>
          <w14:textOutline w14:w="0" w14:cap="flat" w14:cmpd="sng" w14:algn="ctr">
            <w14:noFill/>
            <w14:prstDash w14:val="solid"/>
            <w14:bevel/>
          </w14:textOutline>
        </w:rPr>
        <w:t>Opcji</w:t>
      </w:r>
      <w:proofErr w:type="spellEnd"/>
      <w:r w:rsidRPr="009A1BEC">
        <w:rPr>
          <w:rFonts w:ascii="Arial" w:hAnsi="Arial"/>
          <w:color w:val="000000" w:themeColor="text1"/>
          <w:kern w:val="1"/>
          <w:sz w:val="22"/>
          <w:szCs w:val="22"/>
          <w:u w:color="FF0000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1: w </w:t>
      </w:r>
      <w:proofErr w:type="spellStart"/>
      <w:r w:rsidRPr="009A1BEC">
        <w:rPr>
          <w:rFonts w:ascii="Arial" w:hAnsi="Arial"/>
          <w:color w:val="000000" w:themeColor="text1"/>
          <w:kern w:val="1"/>
          <w:sz w:val="22"/>
          <w:szCs w:val="22"/>
          <w:u w:color="FF0000"/>
          <w:lang w:val="en-US"/>
          <w14:textOutline w14:w="0" w14:cap="flat" w14:cmpd="sng" w14:algn="ctr">
            <w14:noFill/>
            <w14:prstDash w14:val="solid"/>
            <w14:bevel/>
          </w14:textOutline>
        </w:rPr>
        <w:t>roku</w:t>
      </w:r>
      <w:proofErr w:type="spellEnd"/>
      <w:r w:rsidRPr="009A1BEC">
        <w:rPr>
          <w:rFonts w:ascii="Arial" w:hAnsi="Arial"/>
          <w:color w:val="000000" w:themeColor="text1"/>
          <w:kern w:val="1"/>
          <w:sz w:val="22"/>
          <w:szCs w:val="22"/>
          <w:u w:color="FF0000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2026.</w:t>
      </w:r>
    </w:p>
    <w:p w14:paraId="6BDDB1B0" w14:textId="77777777" w:rsidR="000F774D" w:rsidRPr="009A1BEC" w:rsidRDefault="00EB0488" w:rsidP="00B42EA8">
      <w:pPr>
        <w:widowControl/>
        <w:numPr>
          <w:ilvl w:val="1"/>
          <w:numId w:val="10"/>
        </w:numPr>
        <w:spacing w:line="360" w:lineRule="auto"/>
        <w:jc w:val="both"/>
        <w:rPr>
          <w:rFonts w:ascii="Arial" w:hAnsi="Arial"/>
          <w:color w:val="000000" w:themeColor="text1"/>
          <w:kern w:val="2"/>
          <w:sz w:val="22"/>
          <w:szCs w:val="22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9A1BEC">
        <w:rPr>
          <w:rFonts w:ascii="Arial" w:hAnsi="Arial"/>
          <w:color w:val="000000" w:themeColor="text1"/>
          <w:kern w:val="1"/>
          <w:sz w:val="22"/>
          <w:szCs w:val="22"/>
          <w:u w:color="FF0000"/>
          <w:lang w:val="en-US"/>
          <w14:textOutline w14:w="0" w14:cap="flat" w14:cmpd="sng" w14:algn="ctr">
            <w14:noFill/>
            <w14:prstDash w14:val="solid"/>
            <w14:bevel/>
          </w14:textOutline>
        </w:rPr>
        <w:t>Dla</w:t>
      </w:r>
      <w:proofErr w:type="spellEnd"/>
      <w:r w:rsidRPr="009A1BEC">
        <w:rPr>
          <w:rFonts w:ascii="Arial" w:hAnsi="Arial"/>
          <w:color w:val="000000" w:themeColor="text1"/>
          <w:kern w:val="1"/>
          <w:sz w:val="22"/>
          <w:szCs w:val="22"/>
          <w:u w:color="FF0000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9A1BEC">
        <w:rPr>
          <w:rFonts w:ascii="Arial" w:hAnsi="Arial"/>
          <w:color w:val="000000" w:themeColor="text1"/>
          <w:kern w:val="1"/>
          <w:sz w:val="22"/>
          <w:szCs w:val="22"/>
          <w:u w:color="FF0000"/>
          <w:lang w:val="en-US"/>
          <w14:textOutline w14:w="0" w14:cap="flat" w14:cmpd="sng" w14:algn="ctr">
            <w14:noFill/>
            <w14:prstDash w14:val="solid"/>
            <w14:bevel/>
          </w14:textOutline>
        </w:rPr>
        <w:t>Opcji</w:t>
      </w:r>
      <w:proofErr w:type="spellEnd"/>
      <w:r w:rsidRPr="009A1BEC">
        <w:rPr>
          <w:rFonts w:ascii="Arial" w:hAnsi="Arial"/>
          <w:color w:val="000000" w:themeColor="text1"/>
          <w:kern w:val="1"/>
          <w:sz w:val="22"/>
          <w:szCs w:val="22"/>
          <w:u w:color="FF0000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2: w </w:t>
      </w:r>
      <w:proofErr w:type="spellStart"/>
      <w:r w:rsidRPr="009A1BEC">
        <w:rPr>
          <w:rFonts w:ascii="Arial" w:hAnsi="Arial"/>
          <w:color w:val="000000" w:themeColor="text1"/>
          <w:kern w:val="1"/>
          <w:sz w:val="22"/>
          <w:szCs w:val="22"/>
          <w:u w:color="FF0000"/>
          <w:lang w:val="en-US"/>
          <w14:textOutline w14:w="0" w14:cap="flat" w14:cmpd="sng" w14:algn="ctr">
            <w14:noFill/>
            <w14:prstDash w14:val="solid"/>
            <w14:bevel/>
          </w14:textOutline>
        </w:rPr>
        <w:t>roku</w:t>
      </w:r>
      <w:proofErr w:type="spellEnd"/>
      <w:r w:rsidRPr="009A1BEC">
        <w:rPr>
          <w:rFonts w:ascii="Arial" w:hAnsi="Arial"/>
          <w:color w:val="000000" w:themeColor="text1"/>
          <w:kern w:val="1"/>
          <w:sz w:val="22"/>
          <w:szCs w:val="22"/>
          <w:u w:color="FF0000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2027.</w:t>
      </w:r>
    </w:p>
    <w:p w14:paraId="32F690D1" w14:textId="77777777" w:rsidR="000F774D" w:rsidRPr="009A1BEC" w:rsidRDefault="00EB0488" w:rsidP="00B42EA8">
      <w:pPr>
        <w:widowControl/>
        <w:numPr>
          <w:ilvl w:val="1"/>
          <w:numId w:val="10"/>
        </w:numPr>
        <w:spacing w:line="360" w:lineRule="auto"/>
        <w:jc w:val="both"/>
        <w:rPr>
          <w:rFonts w:ascii="Arial" w:hAnsi="Arial"/>
          <w:color w:val="000000" w:themeColor="text1"/>
          <w:kern w:val="2"/>
          <w:sz w:val="22"/>
          <w:szCs w:val="22"/>
          <w14:textOutline w14:w="0" w14:cap="flat" w14:cmpd="sng" w14:algn="ctr">
            <w14:noFill/>
            <w14:prstDash w14:val="solid"/>
            <w14:bevel/>
          </w14:textOutline>
        </w:rPr>
      </w:pPr>
      <w:r w:rsidRPr="009A1BEC">
        <w:rPr>
          <w:rFonts w:ascii="Arial" w:hAnsi="Arial"/>
          <w:color w:val="000000" w:themeColor="text1"/>
          <w:kern w:val="1"/>
          <w:sz w:val="22"/>
          <w:szCs w:val="22"/>
          <w:u w:color="FF0000"/>
          <w14:textOutline w14:w="0" w14:cap="flat" w14:cmpd="sng" w14:algn="ctr">
            <w14:noFill/>
            <w14:prstDash w14:val="solid"/>
            <w14:bevel/>
          </w14:textOutline>
        </w:rPr>
        <w:t>Dla Opcji 3: w latach 2026-2027, w terminach pokrywających się z realizacją opcji 1 i 2.</w:t>
      </w:r>
    </w:p>
    <w:p w14:paraId="381E80B6" w14:textId="77777777" w:rsidR="000F774D" w:rsidRPr="009A1BEC" w:rsidRDefault="00EB0488">
      <w:pPr>
        <w:widowControl/>
        <w:spacing w:line="360" w:lineRule="auto"/>
        <w:ind w:left="283"/>
        <w:jc w:val="both"/>
        <w:rPr>
          <w:color w:val="000000" w:themeColor="text1"/>
        </w:rPr>
      </w:pPr>
      <w:r w:rsidRPr="009A1BEC">
        <w:rPr>
          <w:rFonts w:ascii="Arial" w:hAnsi="Arial"/>
          <w:color w:val="000000" w:themeColor="text1"/>
          <w:kern w:val="1"/>
          <w:sz w:val="22"/>
          <w:szCs w:val="22"/>
          <w:u w:color="FF0000"/>
          <w14:textOutline w14:w="0" w14:cap="flat" w14:cmpd="sng" w14:algn="ctr">
            <w14:noFill/>
            <w14:prstDash w14:val="solid"/>
            <w14:bevel/>
          </w14:textOutline>
        </w:rPr>
        <w:t>Zamawiający zaznacza, że przewidywane terminy realizacji opcji mają charakter orientacyjny i opcje mogą być zrealizowane w innym czasie, lub mogą nie być zrealizowane w ogóle.</w:t>
      </w:r>
    </w:p>
    <w:sectPr w:rsidR="000F774D" w:rsidRPr="009A1BEC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5297D3" w14:textId="77777777" w:rsidR="001574C3" w:rsidRDefault="001574C3">
      <w:r>
        <w:separator/>
      </w:r>
    </w:p>
  </w:endnote>
  <w:endnote w:type="continuationSeparator" w:id="0">
    <w:p w14:paraId="5BC67F49" w14:textId="77777777" w:rsidR="001574C3" w:rsidRDefault="00157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EE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41F5A" w14:textId="77777777" w:rsidR="000F774D" w:rsidRDefault="000F774D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01357" w14:textId="77777777" w:rsidR="001574C3" w:rsidRDefault="001574C3">
      <w:r>
        <w:separator/>
      </w:r>
    </w:p>
  </w:footnote>
  <w:footnote w:type="continuationSeparator" w:id="0">
    <w:p w14:paraId="5149E26F" w14:textId="77777777" w:rsidR="001574C3" w:rsidRDefault="001574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5253B" w14:textId="77777777" w:rsidR="000F774D" w:rsidRDefault="000F774D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6155"/>
    <w:multiLevelType w:val="hybridMultilevel"/>
    <w:tmpl w:val="E7C4D1AE"/>
    <w:numStyleLink w:val="Zaimportowanystyl2"/>
  </w:abstractNum>
  <w:abstractNum w:abstractNumId="1" w15:restartNumberingAfterBreak="0">
    <w:nsid w:val="05D56317"/>
    <w:multiLevelType w:val="hybridMultilevel"/>
    <w:tmpl w:val="877C12E8"/>
    <w:numStyleLink w:val="Zaimportowanystyl1"/>
  </w:abstractNum>
  <w:abstractNum w:abstractNumId="2" w15:restartNumberingAfterBreak="0">
    <w:nsid w:val="114D722F"/>
    <w:multiLevelType w:val="hybridMultilevel"/>
    <w:tmpl w:val="8050063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956684"/>
    <w:multiLevelType w:val="hybridMultilevel"/>
    <w:tmpl w:val="464A08A0"/>
    <w:styleLink w:val="Punktory"/>
    <w:lvl w:ilvl="0" w:tplc="5A9CA324">
      <w:start w:val="1"/>
      <w:numFmt w:val="bullet"/>
      <w:lvlText w:val="-"/>
      <w:lvlJc w:val="left"/>
      <w:pPr>
        <w:ind w:left="625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54C822">
      <w:start w:val="1"/>
      <w:numFmt w:val="bullet"/>
      <w:lvlText w:val="-"/>
      <w:lvlJc w:val="left"/>
      <w:pPr>
        <w:ind w:left="1225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DCCC178">
      <w:start w:val="1"/>
      <w:numFmt w:val="bullet"/>
      <w:lvlText w:val="-"/>
      <w:lvlJc w:val="left"/>
      <w:pPr>
        <w:ind w:left="1825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F627D8">
      <w:start w:val="1"/>
      <w:numFmt w:val="bullet"/>
      <w:lvlText w:val="-"/>
      <w:lvlJc w:val="left"/>
      <w:pPr>
        <w:ind w:left="2425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5CB210">
      <w:start w:val="1"/>
      <w:numFmt w:val="bullet"/>
      <w:lvlText w:val="-"/>
      <w:lvlJc w:val="left"/>
      <w:pPr>
        <w:ind w:left="3025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3CA5E2">
      <w:start w:val="1"/>
      <w:numFmt w:val="bullet"/>
      <w:lvlText w:val="-"/>
      <w:lvlJc w:val="left"/>
      <w:pPr>
        <w:ind w:left="3625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2422A6">
      <w:start w:val="1"/>
      <w:numFmt w:val="bullet"/>
      <w:lvlText w:val="-"/>
      <w:lvlJc w:val="left"/>
      <w:pPr>
        <w:ind w:left="4225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CEE6A9C">
      <w:start w:val="1"/>
      <w:numFmt w:val="bullet"/>
      <w:lvlText w:val="-"/>
      <w:lvlJc w:val="left"/>
      <w:pPr>
        <w:ind w:left="4825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30666BA">
      <w:start w:val="1"/>
      <w:numFmt w:val="bullet"/>
      <w:lvlText w:val="-"/>
      <w:lvlJc w:val="left"/>
      <w:pPr>
        <w:ind w:left="5425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B1A0487"/>
    <w:multiLevelType w:val="multilevel"/>
    <w:tmpl w:val="E7C4D1AE"/>
    <w:numStyleLink w:val="Zaimportowanystyl2"/>
  </w:abstractNum>
  <w:abstractNum w:abstractNumId="5" w15:restartNumberingAfterBreak="0">
    <w:nsid w:val="629A0899"/>
    <w:multiLevelType w:val="hybridMultilevel"/>
    <w:tmpl w:val="E7C4D1AE"/>
    <w:styleLink w:val="Zaimportowanystyl2"/>
    <w:lvl w:ilvl="0" w:tplc="B34A9400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1E6BAC">
      <w:start w:val="1"/>
      <w:numFmt w:val="lowerLetter"/>
      <w:lvlText w:val="%2."/>
      <w:lvlJc w:val="left"/>
      <w:pPr>
        <w:ind w:left="70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60D06C">
      <w:start w:val="1"/>
      <w:numFmt w:val="lowerRoman"/>
      <w:lvlText w:val="%3."/>
      <w:lvlJc w:val="left"/>
      <w:pPr>
        <w:ind w:left="1416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BE60CE">
      <w:start w:val="1"/>
      <w:numFmt w:val="decimal"/>
      <w:lvlText w:val="%4."/>
      <w:lvlJc w:val="left"/>
      <w:pPr>
        <w:ind w:left="212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12B742">
      <w:start w:val="1"/>
      <w:numFmt w:val="lowerLetter"/>
      <w:lvlText w:val="%5."/>
      <w:lvlJc w:val="left"/>
      <w:pPr>
        <w:ind w:left="283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5D2709C">
      <w:start w:val="1"/>
      <w:numFmt w:val="lowerRoman"/>
      <w:lvlText w:val="%6."/>
      <w:lvlJc w:val="left"/>
      <w:pPr>
        <w:ind w:left="3540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8A5CD0">
      <w:start w:val="1"/>
      <w:numFmt w:val="decimal"/>
      <w:lvlText w:val="%7."/>
      <w:lvlJc w:val="left"/>
      <w:pPr>
        <w:ind w:left="424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FD2F752">
      <w:start w:val="1"/>
      <w:numFmt w:val="lowerLetter"/>
      <w:lvlText w:val="%8."/>
      <w:lvlJc w:val="left"/>
      <w:pPr>
        <w:ind w:left="495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1C5860">
      <w:start w:val="1"/>
      <w:numFmt w:val="lowerRoman"/>
      <w:lvlText w:val="%9."/>
      <w:lvlJc w:val="left"/>
      <w:pPr>
        <w:ind w:left="5664" w:hanging="2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A910FF6"/>
    <w:multiLevelType w:val="hybridMultilevel"/>
    <w:tmpl w:val="464A08A0"/>
    <w:numStyleLink w:val="Punktory"/>
  </w:abstractNum>
  <w:abstractNum w:abstractNumId="7" w15:restartNumberingAfterBreak="0">
    <w:nsid w:val="6EAE483B"/>
    <w:multiLevelType w:val="hybridMultilevel"/>
    <w:tmpl w:val="877C12E8"/>
    <w:styleLink w:val="Zaimportowanystyl1"/>
    <w:lvl w:ilvl="0" w:tplc="C07CF06C">
      <w:start w:val="1"/>
      <w:numFmt w:val="decimal"/>
      <w:lvlText w:val="%1."/>
      <w:lvlJc w:val="left"/>
      <w:pPr>
        <w:ind w:left="360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9CBD7A">
      <w:start w:val="1"/>
      <w:numFmt w:val="decimal"/>
      <w:lvlText w:val="%2."/>
      <w:lvlJc w:val="left"/>
      <w:pPr>
        <w:ind w:left="360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00BD28">
      <w:start w:val="1"/>
      <w:numFmt w:val="decimal"/>
      <w:lvlText w:val="%3."/>
      <w:lvlJc w:val="left"/>
      <w:pPr>
        <w:ind w:left="360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7215E0">
      <w:start w:val="1"/>
      <w:numFmt w:val="decimal"/>
      <w:lvlText w:val="%4."/>
      <w:lvlJc w:val="left"/>
      <w:pPr>
        <w:ind w:left="360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E24878">
      <w:start w:val="1"/>
      <w:numFmt w:val="decimal"/>
      <w:lvlText w:val="%5."/>
      <w:lvlJc w:val="left"/>
      <w:pPr>
        <w:ind w:left="360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A25402">
      <w:start w:val="1"/>
      <w:numFmt w:val="decimal"/>
      <w:lvlText w:val="%6."/>
      <w:lvlJc w:val="left"/>
      <w:pPr>
        <w:ind w:left="360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B007AE">
      <w:start w:val="1"/>
      <w:numFmt w:val="decimal"/>
      <w:lvlText w:val="%7."/>
      <w:lvlJc w:val="left"/>
      <w:pPr>
        <w:ind w:left="360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D617C0">
      <w:start w:val="1"/>
      <w:numFmt w:val="decimal"/>
      <w:lvlText w:val="%8."/>
      <w:lvlJc w:val="left"/>
      <w:pPr>
        <w:ind w:left="360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BAD372">
      <w:start w:val="1"/>
      <w:numFmt w:val="decimal"/>
      <w:lvlText w:val="%9."/>
      <w:lvlJc w:val="left"/>
      <w:pPr>
        <w:ind w:left="360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7"/>
  </w:num>
  <w:num w:numId="2">
    <w:abstractNumId w:val="1"/>
  </w:num>
  <w:num w:numId="3">
    <w:abstractNumId w:val="1"/>
    <w:lvlOverride w:ilvl="0">
      <w:lvl w:ilvl="0" w:tplc="E81C3994">
        <w:start w:val="1"/>
        <w:numFmt w:val="decimal"/>
        <w:lvlText w:val="%1."/>
        <w:lvlJc w:val="left"/>
        <w:pPr>
          <w:ind w:left="720" w:hanging="360"/>
        </w:pPr>
        <w:rPr>
          <w:rFonts w:ascii="Calibri Light" w:eastAsia="Calibri Light" w:hAnsi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B1474C0">
        <w:start w:val="1"/>
        <w:numFmt w:val="decimal"/>
        <w:lvlText w:val="%2."/>
        <w:lvlJc w:val="left"/>
        <w:pPr>
          <w:ind w:left="720" w:hanging="360"/>
        </w:pPr>
        <w:rPr>
          <w:rFonts w:ascii="Calibri Light" w:eastAsia="Calibri Light" w:hAnsi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6A20144">
        <w:start w:val="1"/>
        <w:numFmt w:val="decimal"/>
        <w:lvlText w:val="%3."/>
        <w:lvlJc w:val="left"/>
        <w:pPr>
          <w:ind w:left="720" w:hanging="360"/>
        </w:pPr>
        <w:rPr>
          <w:rFonts w:ascii="Calibri Light" w:eastAsia="Calibri Light" w:hAnsi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BA030BE">
        <w:start w:val="1"/>
        <w:numFmt w:val="decimal"/>
        <w:lvlText w:val="%4."/>
        <w:lvlJc w:val="left"/>
        <w:pPr>
          <w:ind w:left="720" w:hanging="360"/>
        </w:pPr>
        <w:rPr>
          <w:rFonts w:ascii="Calibri Light" w:eastAsia="Calibri Light" w:hAnsi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58648AA">
        <w:start w:val="1"/>
        <w:numFmt w:val="decimal"/>
        <w:lvlText w:val="%5."/>
        <w:lvlJc w:val="left"/>
        <w:pPr>
          <w:ind w:left="720" w:hanging="360"/>
        </w:pPr>
        <w:rPr>
          <w:rFonts w:ascii="Calibri Light" w:eastAsia="Calibri Light" w:hAnsi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9865696">
        <w:start w:val="1"/>
        <w:numFmt w:val="decimal"/>
        <w:lvlText w:val="%6."/>
        <w:lvlJc w:val="left"/>
        <w:pPr>
          <w:ind w:left="720" w:hanging="360"/>
        </w:pPr>
        <w:rPr>
          <w:rFonts w:ascii="Calibri Light" w:eastAsia="Calibri Light" w:hAnsi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AE26872">
        <w:start w:val="1"/>
        <w:numFmt w:val="decimal"/>
        <w:lvlText w:val="%7."/>
        <w:lvlJc w:val="left"/>
        <w:pPr>
          <w:ind w:left="720" w:hanging="360"/>
        </w:pPr>
        <w:rPr>
          <w:rFonts w:ascii="Calibri Light" w:eastAsia="Calibri Light" w:hAnsi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8E68966">
        <w:start w:val="1"/>
        <w:numFmt w:val="decimal"/>
        <w:lvlText w:val="%8."/>
        <w:lvlJc w:val="left"/>
        <w:pPr>
          <w:ind w:left="720" w:hanging="360"/>
        </w:pPr>
        <w:rPr>
          <w:rFonts w:ascii="Calibri Light" w:eastAsia="Calibri Light" w:hAnsi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1F48896">
        <w:start w:val="1"/>
        <w:numFmt w:val="decimal"/>
        <w:lvlText w:val="%9."/>
        <w:lvlJc w:val="left"/>
        <w:pPr>
          <w:ind w:left="720" w:hanging="360"/>
        </w:pPr>
        <w:rPr>
          <w:rFonts w:ascii="Calibri Light" w:eastAsia="Calibri Light" w:hAnsi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  <w:lvlOverride w:ilvl="0">
      <w:lvl w:ilvl="0" w:tplc="E81C3994">
        <w:start w:val="1"/>
        <w:numFmt w:val="decimal"/>
        <w:lvlText w:val="%1."/>
        <w:lvlJc w:val="left"/>
        <w:pPr>
          <w:tabs>
            <w:tab w:val="left" w:pos="567"/>
            <w:tab w:val="left" w:pos="1418"/>
          </w:tabs>
          <w:ind w:left="360" w:hanging="360"/>
        </w:pPr>
        <w:rPr>
          <w:rFonts w:ascii="Calibri Light" w:eastAsia="Calibri Light" w:hAnsi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B1474C0">
        <w:start w:val="1"/>
        <w:numFmt w:val="decimal"/>
        <w:lvlText w:val="%2."/>
        <w:lvlJc w:val="left"/>
        <w:pPr>
          <w:tabs>
            <w:tab w:val="left" w:pos="567"/>
            <w:tab w:val="left" w:pos="1418"/>
          </w:tabs>
          <w:ind w:left="360" w:hanging="360"/>
        </w:pPr>
        <w:rPr>
          <w:rFonts w:ascii="Calibri Light" w:eastAsia="Calibri Light" w:hAnsi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6A20144">
        <w:start w:val="1"/>
        <w:numFmt w:val="decimal"/>
        <w:lvlText w:val="%3."/>
        <w:lvlJc w:val="left"/>
        <w:pPr>
          <w:tabs>
            <w:tab w:val="left" w:pos="567"/>
            <w:tab w:val="left" w:pos="1418"/>
          </w:tabs>
          <w:ind w:left="360" w:hanging="360"/>
        </w:pPr>
        <w:rPr>
          <w:rFonts w:ascii="Calibri Light" w:eastAsia="Calibri Light" w:hAnsi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BA030BE">
        <w:start w:val="1"/>
        <w:numFmt w:val="decimal"/>
        <w:lvlText w:val="%4."/>
        <w:lvlJc w:val="left"/>
        <w:pPr>
          <w:tabs>
            <w:tab w:val="left" w:pos="567"/>
            <w:tab w:val="left" w:pos="1418"/>
          </w:tabs>
          <w:ind w:left="360" w:hanging="360"/>
        </w:pPr>
        <w:rPr>
          <w:rFonts w:ascii="Calibri Light" w:eastAsia="Calibri Light" w:hAnsi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58648AA">
        <w:start w:val="1"/>
        <w:numFmt w:val="decimal"/>
        <w:lvlText w:val="%5."/>
        <w:lvlJc w:val="left"/>
        <w:pPr>
          <w:tabs>
            <w:tab w:val="left" w:pos="567"/>
            <w:tab w:val="left" w:pos="1418"/>
          </w:tabs>
          <w:ind w:left="360" w:hanging="360"/>
        </w:pPr>
        <w:rPr>
          <w:rFonts w:ascii="Calibri Light" w:eastAsia="Calibri Light" w:hAnsi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9865696">
        <w:start w:val="1"/>
        <w:numFmt w:val="decimal"/>
        <w:lvlText w:val="%6."/>
        <w:lvlJc w:val="left"/>
        <w:pPr>
          <w:tabs>
            <w:tab w:val="left" w:pos="567"/>
            <w:tab w:val="left" w:pos="1418"/>
          </w:tabs>
          <w:ind w:left="360" w:hanging="360"/>
        </w:pPr>
        <w:rPr>
          <w:rFonts w:ascii="Calibri Light" w:eastAsia="Calibri Light" w:hAnsi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AE26872">
        <w:start w:val="1"/>
        <w:numFmt w:val="decimal"/>
        <w:lvlText w:val="%7."/>
        <w:lvlJc w:val="left"/>
        <w:pPr>
          <w:tabs>
            <w:tab w:val="left" w:pos="567"/>
            <w:tab w:val="left" w:pos="1418"/>
          </w:tabs>
          <w:ind w:left="360" w:hanging="360"/>
        </w:pPr>
        <w:rPr>
          <w:rFonts w:ascii="Calibri Light" w:eastAsia="Calibri Light" w:hAnsi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8E68966">
        <w:start w:val="1"/>
        <w:numFmt w:val="decimal"/>
        <w:lvlText w:val="%8."/>
        <w:lvlJc w:val="left"/>
        <w:pPr>
          <w:tabs>
            <w:tab w:val="left" w:pos="567"/>
            <w:tab w:val="left" w:pos="1418"/>
          </w:tabs>
          <w:ind w:left="360" w:hanging="360"/>
        </w:pPr>
        <w:rPr>
          <w:rFonts w:ascii="Calibri Light" w:eastAsia="Calibri Light" w:hAnsi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1F48896">
        <w:start w:val="1"/>
        <w:numFmt w:val="decimal"/>
        <w:lvlText w:val="%9."/>
        <w:lvlJc w:val="left"/>
        <w:pPr>
          <w:tabs>
            <w:tab w:val="left" w:pos="567"/>
            <w:tab w:val="left" w:pos="1418"/>
          </w:tabs>
          <w:ind w:left="360" w:hanging="360"/>
        </w:pPr>
        <w:rPr>
          <w:rFonts w:ascii="Calibri Light" w:eastAsia="Calibri Light" w:hAnsi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5"/>
  </w:num>
  <w:num w:numId="6">
    <w:abstractNumId w:val="4"/>
  </w:num>
  <w:num w:numId="7">
    <w:abstractNumId w:val="3"/>
  </w:num>
  <w:num w:numId="8">
    <w:abstractNumId w:val="6"/>
  </w:num>
  <w:num w:numId="9">
    <w:abstractNumId w:val="2"/>
  </w:num>
  <w:num w:numId="10">
    <w:abstractNumId w:val="0"/>
  </w:num>
  <w:num w:numId="11">
    <w:abstractNumId w:val="0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74D"/>
    <w:rsid w:val="00036F89"/>
    <w:rsid w:val="00043115"/>
    <w:rsid w:val="00064CBE"/>
    <w:rsid w:val="000C0989"/>
    <w:rsid w:val="000F774D"/>
    <w:rsid w:val="001574C3"/>
    <w:rsid w:val="00177E83"/>
    <w:rsid w:val="00217F9F"/>
    <w:rsid w:val="002D2F38"/>
    <w:rsid w:val="003F2C9A"/>
    <w:rsid w:val="00496B1F"/>
    <w:rsid w:val="004B70D0"/>
    <w:rsid w:val="005261AE"/>
    <w:rsid w:val="005359E5"/>
    <w:rsid w:val="00625456"/>
    <w:rsid w:val="006507AC"/>
    <w:rsid w:val="006D39F3"/>
    <w:rsid w:val="007F5D41"/>
    <w:rsid w:val="008C53DA"/>
    <w:rsid w:val="00933F5F"/>
    <w:rsid w:val="009A1BEC"/>
    <w:rsid w:val="009F0244"/>
    <w:rsid w:val="00B05C35"/>
    <w:rsid w:val="00B20E9C"/>
    <w:rsid w:val="00B32CF6"/>
    <w:rsid w:val="00B4079D"/>
    <w:rsid w:val="00B42EA8"/>
    <w:rsid w:val="00C8025D"/>
    <w:rsid w:val="00CD4363"/>
    <w:rsid w:val="00D8316C"/>
    <w:rsid w:val="00E01F41"/>
    <w:rsid w:val="00E44F34"/>
    <w:rsid w:val="00EB0488"/>
    <w:rsid w:val="00F256F5"/>
    <w:rsid w:val="00F63761"/>
    <w:rsid w:val="00FD6CC3"/>
    <w:rsid w:val="00FE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1CC12"/>
  <w15:docId w15:val="{22DBCE7C-A444-4B96-B1C7-717CCADB0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widowControl w:val="0"/>
      <w:suppressAutoHyphens/>
      <w:jc w:val="center"/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54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next w:val="Normalny"/>
    <w:pPr>
      <w:keepNext/>
      <w:keepLines/>
      <w:widowControl w:val="0"/>
      <w:suppressAutoHyphens/>
      <w:spacing w:before="160" w:after="80"/>
      <w:jc w:val="center"/>
      <w:outlineLvl w:val="2"/>
    </w:pPr>
    <w:rPr>
      <w:rFonts w:eastAsia="Times New Roman"/>
      <w:color w:val="2F5496"/>
      <w:sz w:val="28"/>
      <w:szCs w:val="28"/>
      <w:u w:color="2F549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pPr>
      <w:widowControl w:val="0"/>
      <w:suppressAutoHyphens/>
      <w:ind w:left="720"/>
      <w:jc w:val="center"/>
    </w:pPr>
    <w:rPr>
      <w:rFonts w:eastAsia="Times New Roman"/>
      <w:color w:val="000000"/>
      <w:sz w:val="24"/>
      <w:szCs w:val="24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character" w:customStyle="1" w:styleId="BrakB">
    <w:name w:val="Brak B"/>
  </w:style>
  <w:style w:type="paragraph" w:customStyle="1" w:styleId="Domylne">
    <w:name w:val="Domyślne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BrakA">
    <w:name w:val="Brak A"/>
    <w:rPr>
      <w:lang w:val="fr-FR"/>
    </w:rPr>
  </w:style>
  <w:style w:type="numbering" w:customStyle="1" w:styleId="Zaimportowanystyl2">
    <w:name w:val="Zaimportowany styl 2"/>
    <w:pPr>
      <w:numPr>
        <w:numId w:val="5"/>
      </w:numPr>
    </w:pPr>
  </w:style>
  <w:style w:type="numbering" w:customStyle="1" w:styleId="Punktory">
    <w:name w:val="Punktory"/>
    <w:pPr>
      <w:numPr>
        <w:numId w:val="7"/>
      </w:numPr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04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0488"/>
    <w:rPr>
      <w:rFonts w:ascii="Segoe UI" w:hAnsi="Segoe UI" w:cs="Segoe UI"/>
      <w:color w:val="000000"/>
      <w:sz w:val="18"/>
      <w:szCs w:val="1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1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1AE"/>
    <w:rPr>
      <w:rFonts w:cs="Arial Unicode MS"/>
      <w:b/>
      <w:bCs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5456"/>
    <w:rPr>
      <w:rFonts w:asciiTheme="majorHAnsi" w:eastAsiaTheme="majorEastAsia" w:hAnsiTheme="majorHAnsi" w:cstheme="majorBidi"/>
      <w:color w:val="2F5496" w:themeColor="accent1" w:themeShade="BF"/>
      <w:sz w:val="26"/>
      <w:szCs w:val="26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2573</Words>
  <Characters>15441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Konrad Gryboś</dc:creator>
  <cp:lastModifiedBy>Grzegorz Majka</cp:lastModifiedBy>
  <cp:revision>2</cp:revision>
  <dcterms:created xsi:type="dcterms:W3CDTF">2025-06-27T12:28:00Z</dcterms:created>
  <dcterms:modified xsi:type="dcterms:W3CDTF">2025-06-27T12:28:00Z</dcterms:modified>
</cp:coreProperties>
</file>